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E737" w14:textId="77777777" w:rsidR="00E20E2F" w:rsidRPr="00CE596C" w:rsidRDefault="00E20E2F" w:rsidP="00E20E2F">
      <w:pPr>
        <w:widowControl w:val="0"/>
        <w:jc w:val="center"/>
        <w:rPr>
          <w:rFonts w:ascii="Times New Roman" w:eastAsia="Times New Roman" w:hAnsi="Times New Roman" w:cs="Times New Roman"/>
          <w:color w:val="000000"/>
          <w:sz w:val="16"/>
          <w:szCs w:val="16"/>
        </w:rPr>
      </w:pPr>
      <w:r w:rsidRPr="00CE596C">
        <w:rPr>
          <w:rFonts w:ascii="Times New Roman" w:eastAsia="Calibri" w:hAnsi="Times New Roman" w:cs="Times New Roman"/>
          <w:noProof/>
          <w:color w:val="000000"/>
          <w:lang w:eastAsia="zh-TW"/>
        </w:rPr>
        <w:drawing>
          <wp:inline distT="0" distB="0" distL="0" distR="0" wp14:anchorId="53C1B8A3" wp14:editId="49D52BB7">
            <wp:extent cx="3513650" cy="979768"/>
            <wp:effectExtent l="0" t="0" r="0"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256" cy="1010889"/>
                    </a:xfrm>
                    <a:prstGeom prst="rect">
                      <a:avLst/>
                    </a:prstGeom>
                    <a:noFill/>
                    <a:ln>
                      <a:noFill/>
                    </a:ln>
                  </pic:spPr>
                </pic:pic>
              </a:graphicData>
            </a:graphic>
          </wp:inline>
        </w:drawing>
      </w:r>
      <w:r w:rsidRPr="00CE596C">
        <w:rPr>
          <w:rFonts w:ascii="Times New Roman" w:eastAsia="Calibri" w:hAnsi="Times New Roman" w:cs="Times New Roman"/>
          <w:noProof/>
          <w:color w:val="000000"/>
          <w:lang w:eastAsia="zh-TW"/>
        </w:rPr>
        <mc:AlternateContent>
          <mc:Choice Requires="wps">
            <w:drawing>
              <wp:inline distT="0" distB="0" distL="0" distR="0" wp14:anchorId="11FAF7E8" wp14:editId="64052C63">
                <wp:extent cx="3714750" cy="405765"/>
                <wp:effectExtent l="0" t="0" r="0" b="0"/>
                <wp:docPr id="5" name="Text Box 5"/>
                <wp:cNvGraphicFramePr/>
                <a:graphic xmlns:a="http://schemas.openxmlformats.org/drawingml/2006/main">
                  <a:graphicData uri="http://schemas.microsoft.com/office/word/2010/wordprocessingShape">
                    <wps:wsp>
                      <wps:cNvSpPr txBox="1"/>
                      <wps:spPr>
                        <a:xfrm>
                          <a:off x="0" y="0"/>
                          <a:ext cx="3714750" cy="405765"/>
                        </a:xfrm>
                        <a:prstGeom prst="rect">
                          <a:avLst/>
                        </a:prstGeom>
                        <a:noFill/>
                        <a:ln w="6350">
                          <a:noFill/>
                        </a:ln>
                        <a:effectLst/>
                      </wps:spPr>
                      <wps:txb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FAF7E8" id="_x0000_t202" coordsize="21600,21600" o:spt="202" path="m,l,21600r21600,l21600,xe">
                <v:stroke joinstyle="miter"/>
                <v:path gradientshapeok="t" o:connecttype="rect"/>
              </v:shapetype>
              <v:shape id="Text Box 5" o:spid="_x0000_s1026" type="#_x0000_t202" style="width:292.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" filled="f" stroked="f" strokeweight=".5pt">
                <v:textbo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v:textbox>
                <w10:anchorlock/>
              </v:shape>
            </w:pict>
          </mc:Fallback>
        </mc:AlternateContent>
      </w:r>
    </w:p>
    <w:p w14:paraId="49CBF1E3" w14:textId="77777777" w:rsidR="00E20E2F" w:rsidRPr="00CE596C" w:rsidRDefault="00E20E2F" w:rsidP="00E20E2F">
      <w:pPr>
        <w:widowControl w:val="0"/>
        <w:spacing w:after="0" w:line="276" w:lineRule="auto"/>
        <w:jc w:val="center"/>
        <w:rPr>
          <w:rFonts w:ascii="Times New Roman" w:eastAsia="Calibri" w:hAnsi="Times New Roman" w:cs="Times New Roman"/>
          <w:b/>
          <w:color w:val="4F82BE"/>
        </w:rPr>
      </w:pPr>
      <w:r w:rsidRPr="00CE596C">
        <w:rPr>
          <w:rFonts w:ascii="Times New Roman" w:eastAsia="Times New Roman" w:hAnsi="Times New Roman" w:cs="Times New Roman"/>
          <w:color w:val="000000"/>
          <w:sz w:val="16"/>
          <w:szCs w:val="16"/>
        </w:rPr>
        <w:t>ABN 75 535 099 840 ADRA is not registered for GST</w:t>
      </w:r>
    </w:p>
    <w:p w14:paraId="300B6131" w14:textId="77777777" w:rsidR="00E20E2F" w:rsidRPr="00CE596C" w:rsidRDefault="00E20E2F" w:rsidP="00E20E2F">
      <w:pPr>
        <w:widowControl w:val="0"/>
        <w:spacing w:after="0" w:line="276" w:lineRule="auto"/>
        <w:jc w:val="center"/>
        <w:rPr>
          <w:rFonts w:ascii="Times New Roman" w:eastAsia="Times New Roman" w:hAnsi="Times New Roman" w:cs="Times New Roman"/>
          <w:color w:val="000000"/>
          <w:sz w:val="16"/>
          <w:szCs w:val="16"/>
        </w:rPr>
      </w:pPr>
      <w:r w:rsidRPr="00CE596C">
        <w:rPr>
          <w:rFonts w:ascii="Times New Roman" w:eastAsia="Times New Roman" w:hAnsi="Times New Roman" w:cs="Times New Roman"/>
          <w:color w:val="000000"/>
          <w:sz w:val="16"/>
          <w:szCs w:val="16"/>
        </w:rPr>
        <w:t>ADRA acknowledges the traditional owners of this land and pays respect to their Elders past</w:t>
      </w:r>
      <w:r>
        <w:rPr>
          <w:rFonts w:ascii="Times New Roman" w:eastAsia="Times New Roman" w:hAnsi="Times New Roman" w:cs="Times New Roman"/>
          <w:color w:val="000000"/>
          <w:sz w:val="16"/>
          <w:szCs w:val="16"/>
        </w:rPr>
        <w:t>,</w:t>
      </w:r>
      <w:r w:rsidRPr="00CE596C">
        <w:rPr>
          <w:rFonts w:ascii="Times New Roman" w:eastAsia="Times New Roman" w:hAnsi="Times New Roman" w:cs="Times New Roman"/>
          <w:color w:val="000000"/>
          <w:sz w:val="16"/>
          <w:szCs w:val="16"/>
        </w:rPr>
        <w:t xml:space="preserve"> present</w:t>
      </w:r>
      <w:r>
        <w:rPr>
          <w:rFonts w:ascii="Times New Roman" w:eastAsia="Times New Roman" w:hAnsi="Times New Roman" w:cs="Times New Roman"/>
          <w:color w:val="000000"/>
          <w:sz w:val="16"/>
          <w:szCs w:val="16"/>
        </w:rPr>
        <w:t xml:space="preserve"> and emerging</w:t>
      </w:r>
      <w:r w:rsidRPr="00CE596C">
        <w:rPr>
          <w:rFonts w:ascii="Times New Roman" w:eastAsia="Times New Roman" w:hAnsi="Times New Roman" w:cs="Times New Roman"/>
          <w:color w:val="000000"/>
          <w:sz w:val="16"/>
          <w:szCs w:val="16"/>
        </w:rPr>
        <w:t>.</w:t>
      </w:r>
    </w:p>
    <w:p w14:paraId="3F9C5278" w14:textId="77777777" w:rsidR="00E20E2F" w:rsidRPr="00CE596C" w:rsidRDefault="00E20E2F" w:rsidP="00E20E2F">
      <w:pPr>
        <w:widowControl w:val="0"/>
        <w:spacing w:after="0" w:line="276" w:lineRule="auto"/>
        <w:rPr>
          <w:rFonts w:ascii="Times New Roman" w:eastAsia="Times New Roman" w:hAnsi="Times New Roman" w:cs="Times New Roman"/>
          <w:color w:val="000000"/>
          <w:sz w:val="24"/>
          <w:szCs w:val="24"/>
        </w:rPr>
      </w:pPr>
    </w:p>
    <w:p w14:paraId="6B148BE0" w14:textId="59180B1A" w:rsidR="00E20E2F" w:rsidRDefault="009A372D" w:rsidP="00E20E2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MIINUTES </w:t>
      </w:r>
      <w:r w:rsidR="00AC12A1">
        <w:rPr>
          <w:rFonts w:ascii="Times New Roman" w:eastAsia="Times New Roman" w:hAnsi="Times New Roman" w:cs="Times New Roman"/>
          <w:b/>
          <w:color w:val="000000"/>
          <w:sz w:val="36"/>
          <w:szCs w:val="36"/>
        </w:rPr>
        <w:t xml:space="preserve">FOR </w:t>
      </w:r>
      <w:r w:rsidR="00E20E2F" w:rsidRPr="00CE596C">
        <w:rPr>
          <w:rFonts w:ascii="Times New Roman" w:eastAsia="Times New Roman" w:hAnsi="Times New Roman" w:cs="Times New Roman"/>
          <w:b/>
          <w:color w:val="000000"/>
          <w:sz w:val="36"/>
          <w:szCs w:val="36"/>
        </w:rPr>
        <w:t xml:space="preserve">ADRA </w:t>
      </w:r>
      <w:r w:rsidR="00AC12A1">
        <w:rPr>
          <w:rFonts w:ascii="Times New Roman" w:eastAsia="Times New Roman" w:hAnsi="Times New Roman" w:cs="Times New Roman"/>
          <w:b/>
          <w:color w:val="000000"/>
          <w:sz w:val="36"/>
          <w:szCs w:val="36"/>
        </w:rPr>
        <w:t xml:space="preserve">MONTHLY </w:t>
      </w:r>
      <w:r w:rsidR="00E20E2F">
        <w:rPr>
          <w:rFonts w:ascii="Times New Roman" w:eastAsia="Times New Roman" w:hAnsi="Times New Roman" w:cs="Times New Roman"/>
          <w:b/>
          <w:color w:val="000000"/>
          <w:sz w:val="36"/>
          <w:szCs w:val="36"/>
        </w:rPr>
        <w:t>M</w:t>
      </w:r>
      <w:r w:rsidR="00F85A93">
        <w:rPr>
          <w:rFonts w:ascii="Times New Roman" w:eastAsia="Times New Roman" w:hAnsi="Times New Roman" w:cs="Times New Roman"/>
          <w:b/>
          <w:color w:val="000000"/>
          <w:sz w:val="36"/>
          <w:szCs w:val="36"/>
        </w:rPr>
        <w:t>EETING</w:t>
      </w:r>
    </w:p>
    <w:p w14:paraId="1E208317" w14:textId="6F907C0B" w:rsidR="00AF7F1D" w:rsidRPr="00D1056F" w:rsidRDefault="00D52A61" w:rsidP="00D1056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30 September </w:t>
      </w:r>
      <w:r w:rsidR="00E20E2F">
        <w:rPr>
          <w:rFonts w:ascii="Times New Roman" w:eastAsia="Times New Roman" w:hAnsi="Times New Roman" w:cs="Times New Roman"/>
          <w:b/>
          <w:color w:val="000000"/>
          <w:sz w:val="36"/>
          <w:szCs w:val="36"/>
        </w:rPr>
        <w:t>202</w:t>
      </w:r>
      <w:r w:rsidR="007E59A3">
        <w:rPr>
          <w:rFonts w:ascii="Times New Roman" w:eastAsia="Times New Roman" w:hAnsi="Times New Roman" w:cs="Times New Roman"/>
          <w:b/>
          <w:color w:val="000000"/>
          <w:sz w:val="36"/>
          <w:szCs w:val="36"/>
        </w:rPr>
        <w:t>5</w:t>
      </w:r>
      <w:r w:rsidR="00F66444">
        <w:rPr>
          <w:rFonts w:ascii="Times New Roman" w:eastAsia="Times New Roman" w:hAnsi="Times New Roman" w:cs="Times New Roman"/>
          <w:b/>
          <w:color w:val="000000"/>
          <w:sz w:val="36"/>
          <w:szCs w:val="36"/>
        </w:rPr>
        <w:t xml:space="preserve"> @ 5.</w:t>
      </w:r>
      <w:r w:rsidR="00B62525">
        <w:rPr>
          <w:rFonts w:ascii="Times New Roman" w:eastAsia="Times New Roman" w:hAnsi="Times New Roman" w:cs="Times New Roman"/>
          <w:b/>
          <w:color w:val="000000"/>
          <w:sz w:val="36"/>
          <w:szCs w:val="36"/>
        </w:rPr>
        <w:t>0</w:t>
      </w:r>
      <w:r w:rsidR="00F66444">
        <w:rPr>
          <w:rFonts w:ascii="Times New Roman" w:eastAsia="Times New Roman" w:hAnsi="Times New Roman" w:cs="Times New Roman"/>
          <w:b/>
          <w:color w:val="000000"/>
          <w:sz w:val="36"/>
          <w:szCs w:val="36"/>
        </w:rPr>
        <w:t>0</w:t>
      </w:r>
      <w:r w:rsidR="00D75882">
        <w:rPr>
          <w:rFonts w:ascii="Times New Roman" w:eastAsia="Times New Roman" w:hAnsi="Times New Roman" w:cs="Times New Roman"/>
          <w:b/>
          <w:color w:val="000000"/>
          <w:sz w:val="36"/>
          <w:szCs w:val="36"/>
        </w:rPr>
        <w:t xml:space="preserve"> </w:t>
      </w:r>
      <w:r w:rsidR="00F66444">
        <w:rPr>
          <w:rFonts w:ascii="Times New Roman" w:eastAsia="Times New Roman" w:hAnsi="Times New Roman" w:cs="Times New Roman"/>
          <w:b/>
          <w:color w:val="000000"/>
          <w:sz w:val="36"/>
          <w:szCs w:val="36"/>
        </w:rPr>
        <w:t>pm</w:t>
      </w:r>
    </w:p>
    <w:p w14:paraId="3AD91C28" w14:textId="77777777" w:rsidR="00FC7F38"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Directors present: </w:t>
      </w:r>
    </w:p>
    <w:p w14:paraId="4F8EB3FF" w14:textId="55B12960" w:rsidR="00610930" w:rsidRPr="00FD72CC"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Cs/>
          <w:color w:val="000000"/>
          <w:sz w:val="28"/>
          <w:szCs w:val="28"/>
          <w:lang w:bidi="th-TH"/>
        </w:rPr>
        <w:t xml:space="preserve">Katherine Johnson, </w:t>
      </w:r>
      <w:r w:rsidR="00F870C6">
        <w:rPr>
          <w:rFonts w:eastAsia="Times New Roman" w:cstheme="minorHAnsi"/>
          <w:bCs/>
          <w:color w:val="000000"/>
          <w:sz w:val="28"/>
          <w:szCs w:val="28"/>
          <w:lang w:bidi="th-TH"/>
        </w:rPr>
        <w:t>Dennis Nolan</w:t>
      </w:r>
      <w:r w:rsidR="00AD3686">
        <w:rPr>
          <w:rFonts w:eastAsia="Times New Roman" w:cstheme="minorHAnsi"/>
          <w:bCs/>
          <w:color w:val="000000"/>
          <w:sz w:val="28"/>
          <w:szCs w:val="28"/>
          <w:lang w:bidi="th-TH"/>
        </w:rPr>
        <w:t>, Andrew Johnson</w:t>
      </w:r>
      <w:r w:rsidR="00DE505D">
        <w:rPr>
          <w:rFonts w:eastAsia="Times New Roman" w:cstheme="minorHAnsi"/>
          <w:bCs/>
          <w:color w:val="000000"/>
          <w:sz w:val="28"/>
          <w:szCs w:val="28"/>
          <w:lang w:bidi="th-TH"/>
        </w:rPr>
        <w:t>, Dylan Howard, Margaret McCue, Mayo Materazzo, Peggy Lim, Jane Houselander, Mark Brady</w:t>
      </w:r>
      <w:r w:rsidR="005D72A6">
        <w:rPr>
          <w:rFonts w:eastAsia="Times New Roman" w:cstheme="minorHAnsi"/>
          <w:bCs/>
          <w:color w:val="000000"/>
          <w:sz w:val="28"/>
          <w:szCs w:val="28"/>
          <w:lang w:bidi="th-TH"/>
        </w:rPr>
        <w:t>, Mark Rogers</w:t>
      </w:r>
      <w:r w:rsidR="0029232B">
        <w:rPr>
          <w:rFonts w:eastAsia="Times New Roman" w:cstheme="minorHAnsi"/>
          <w:bCs/>
          <w:color w:val="000000"/>
          <w:sz w:val="28"/>
          <w:szCs w:val="28"/>
          <w:lang w:bidi="th-TH"/>
        </w:rPr>
        <w:t>, Paul Lewis</w:t>
      </w:r>
    </w:p>
    <w:p w14:paraId="3D2BDE34" w14:textId="77777777" w:rsidR="001E6433" w:rsidRDefault="001E6433" w:rsidP="00610930">
      <w:pPr>
        <w:spacing w:after="0" w:line="240" w:lineRule="auto"/>
        <w:jc w:val="both"/>
        <w:rPr>
          <w:rFonts w:eastAsia="Times New Roman" w:cstheme="minorHAnsi"/>
          <w:b/>
          <w:color w:val="000000"/>
          <w:sz w:val="28"/>
          <w:szCs w:val="28"/>
          <w:lang w:bidi="th-TH"/>
        </w:rPr>
      </w:pPr>
    </w:p>
    <w:p w14:paraId="2066C1AE" w14:textId="5CEBE373" w:rsidR="002B5962"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Apologies: </w:t>
      </w:r>
      <w:r w:rsidR="00AD3686">
        <w:rPr>
          <w:rFonts w:eastAsia="Times New Roman" w:cstheme="minorHAnsi"/>
          <w:b/>
          <w:color w:val="000000"/>
          <w:sz w:val="28"/>
          <w:szCs w:val="28"/>
          <w:lang w:bidi="th-TH"/>
        </w:rPr>
        <w:t>Geoff Charlton</w:t>
      </w:r>
    </w:p>
    <w:p w14:paraId="71DE16BA" w14:textId="77777777" w:rsidR="00610930" w:rsidRPr="00610930" w:rsidRDefault="00610930" w:rsidP="00610930">
      <w:pPr>
        <w:spacing w:after="0" w:line="240" w:lineRule="auto"/>
        <w:jc w:val="both"/>
        <w:rPr>
          <w:rFonts w:eastAsia="Times New Roman" w:cstheme="minorHAnsi"/>
          <w:b/>
          <w:color w:val="000000"/>
          <w:sz w:val="28"/>
          <w:szCs w:val="28"/>
          <w:lang w:bidi="th-TH"/>
        </w:rPr>
      </w:pPr>
    </w:p>
    <w:p w14:paraId="701AD813" w14:textId="1DD58D70" w:rsidR="00610930" w:rsidRPr="00610930"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ADRA Member Attendees: </w:t>
      </w:r>
      <w:r w:rsidR="00DE505D">
        <w:rPr>
          <w:rFonts w:eastAsia="Times New Roman" w:cstheme="minorHAnsi"/>
          <w:b/>
          <w:color w:val="000000"/>
          <w:sz w:val="28"/>
          <w:szCs w:val="28"/>
          <w:lang w:bidi="th-TH"/>
        </w:rPr>
        <w:t>Victor Berger, Robert Lopich</w:t>
      </w:r>
      <w:r w:rsidR="005D72A6">
        <w:rPr>
          <w:rFonts w:eastAsia="Times New Roman" w:cstheme="minorHAnsi"/>
          <w:b/>
          <w:color w:val="000000"/>
          <w:sz w:val="28"/>
          <w:szCs w:val="28"/>
          <w:lang w:bidi="th-TH"/>
        </w:rPr>
        <w:t>, Jessica Rossell</w:t>
      </w:r>
    </w:p>
    <w:p w14:paraId="582A1BB0" w14:textId="77777777" w:rsidR="0037560F" w:rsidRDefault="0037560F" w:rsidP="0037560F">
      <w:pPr>
        <w:spacing w:after="0" w:line="240" w:lineRule="auto"/>
        <w:jc w:val="both"/>
        <w:rPr>
          <w:rFonts w:eastAsia="Times New Roman" w:cstheme="minorHAnsi"/>
          <w:bCs/>
          <w:color w:val="000000"/>
          <w:sz w:val="28"/>
          <w:szCs w:val="28"/>
          <w:lang w:bidi="th-TH"/>
        </w:rPr>
      </w:pPr>
    </w:p>
    <w:p w14:paraId="170CB8A0" w14:textId="426CC07A" w:rsidR="00E20E2F" w:rsidRPr="004D7BA1" w:rsidRDefault="00E20E2F" w:rsidP="00B65D95">
      <w:pPr>
        <w:pStyle w:val="ListParagraph"/>
        <w:numPr>
          <w:ilvl w:val="0"/>
          <w:numId w:val="1"/>
        </w:numPr>
        <w:ind w:hanging="720"/>
        <w:jc w:val="both"/>
        <w:rPr>
          <w:b/>
          <w:bCs/>
          <w:sz w:val="32"/>
          <w:szCs w:val="32"/>
        </w:rPr>
      </w:pPr>
      <w:r w:rsidRPr="004D7BA1">
        <w:rPr>
          <w:b/>
          <w:bCs/>
          <w:sz w:val="32"/>
          <w:szCs w:val="32"/>
        </w:rPr>
        <w:t>Approval of the Minutes</w:t>
      </w:r>
      <w:r w:rsidR="00232B25" w:rsidRPr="004D7BA1">
        <w:rPr>
          <w:b/>
          <w:bCs/>
          <w:sz w:val="32"/>
          <w:szCs w:val="32"/>
        </w:rPr>
        <w:t xml:space="preserve"> of </w:t>
      </w:r>
      <w:r w:rsidR="00AD3686">
        <w:rPr>
          <w:b/>
          <w:bCs/>
          <w:sz w:val="32"/>
          <w:szCs w:val="32"/>
        </w:rPr>
        <w:t xml:space="preserve">the </w:t>
      </w:r>
      <w:r w:rsidR="00BC3E2B">
        <w:rPr>
          <w:b/>
          <w:bCs/>
          <w:sz w:val="32"/>
          <w:szCs w:val="32"/>
        </w:rPr>
        <w:t xml:space="preserve">meeting </w:t>
      </w:r>
      <w:r w:rsidR="00232B25" w:rsidRPr="004D7BA1">
        <w:rPr>
          <w:b/>
          <w:bCs/>
          <w:sz w:val="32"/>
          <w:szCs w:val="32"/>
        </w:rPr>
        <w:t>held on 2</w:t>
      </w:r>
      <w:r w:rsidR="00684563">
        <w:rPr>
          <w:b/>
          <w:bCs/>
          <w:sz w:val="32"/>
          <w:szCs w:val="32"/>
        </w:rPr>
        <w:t>6 August</w:t>
      </w:r>
      <w:r w:rsidR="00BC3E2B">
        <w:rPr>
          <w:b/>
          <w:bCs/>
          <w:sz w:val="32"/>
          <w:szCs w:val="32"/>
        </w:rPr>
        <w:t xml:space="preserve"> </w:t>
      </w:r>
      <w:r w:rsidR="00232B25" w:rsidRPr="004D7BA1">
        <w:rPr>
          <w:b/>
          <w:bCs/>
          <w:sz w:val="32"/>
          <w:szCs w:val="32"/>
        </w:rPr>
        <w:t>202</w:t>
      </w:r>
      <w:r w:rsidR="00BC3E2B">
        <w:rPr>
          <w:b/>
          <w:bCs/>
          <w:sz w:val="32"/>
          <w:szCs w:val="32"/>
        </w:rPr>
        <w:t>5</w:t>
      </w:r>
      <w:r w:rsidR="00AD3686">
        <w:rPr>
          <w:b/>
          <w:bCs/>
          <w:sz w:val="32"/>
          <w:szCs w:val="32"/>
        </w:rPr>
        <w:t xml:space="preserve">. </w:t>
      </w:r>
      <w:r w:rsidR="00BC3E2B">
        <w:rPr>
          <w:b/>
          <w:bCs/>
          <w:sz w:val="32"/>
          <w:szCs w:val="32"/>
        </w:rPr>
        <w:t xml:space="preserve"> </w:t>
      </w:r>
    </w:p>
    <w:p w14:paraId="2E85355C" w14:textId="78C8BB3A" w:rsidR="00E14F7F" w:rsidRPr="004D7BA1" w:rsidRDefault="00E14F7F" w:rsidP="00E14F7F">
      <w:pPr>
        <w:pStyle w:val="ListParagraph"/>
        <w:jc w:val="both"/>
        <w:rPr>
          <w:sz w:val="32"/>
          <w:szCs w:val="32"/>
        </w:rPr>
      </w:pPr>
      <w:r w:rsidRPr="004D7BA1">
        <w:rPr>
          <w:b/>
          <w:bCs/>
          <w:sz w:val="32"/>
          <w:szCs w:val="32"/>
        </w:rPr>
        <w:t>Moved:</w:t>
      </w:r>
      <w:r w:rsidRPr="004D7BA1">
        <w:rPr>
          <w:sz w:val="32"/>
          <w:szCs w:val="32"/>
        </w:rPr>
        <w:t xml:space="preserve"> </w:t>
      </w:r>
      <w:r w:rsidR="004D7BA1" w:rsidRPr="004D7BA1">
        <w:rPr>
          <w:sz w:val="32"/>
          <w:szCs w:val="32"/>
        </w:rPr>
        <w:tab/>
      </w:r>
      <w:r w:rsidR="00F870C6">
        <w:rPr>
          <w:sz w:val="32"/>
          <w:szCs w:val="32"/>
        </w:rPr>
        <w:t xml:space="preserve"> </w:t>
      </w:r>
      <w:r w:rsidR="00DE505D">
        <w:rPr>
          <w:sz w:val="32"/>
          <w:szCs w:val="32"/>
        </w:rPr>
        <w:t>Robe</w:t>
      </w:r>
      <w:r w:rsidR="005D72A6">
        <w:rPr>
          <w:sz w:val="32"/>
          <w:szCs w:val="32"/>
        </w:rPr>
        <w:t>r</w:t>
      </w:r>
      <w:r w:rsidR="00DE505D">
        <w:rPr>
          <w:sz w:val="32"/>
          <w:szCs w:val="32"/>
        </w:rPr>
        <w:t>t Lopich</w:t>
      </w:r>
    </w:p>
    <w:p w14:paraId="55851196" w14:textId="6AA4D1E5" w:rsidR="00E14F7F" w:rsidRDefault="00E14F7F" w:rsidP="00BC3E2B">
      <w:pPr>
        <w:pStyle w:val="ListParagraph"/>
        <w:jc w:val="both"/>
        <w:rPr>
          <w:sz w:val="32"/>
          <w:szCs w:val="32"/>
        </w:rPr>
      </w:pPr>
      <w:r w:rsidRPr="004D7BA1">
        <w:rPr>
          <w:b/>
          <w:bCs/>
          <w:sz w:val="32"/>
          <w:szCs w:val="32"/>
        </w:rPr>
        <w:t>Seconded:</w:t>
      </w:r>
      <w:r w:rsidRPr="004D7BA1">
        <w:rPr>
          <w:sz w:val="32"/>
          <w:szCs w:val="32"/>
        </w:rPr>
        <w:t xml:space="preserve"> </w:t>
      </w:r>
      <w:r w:rsidR="00DE505D">
        <w:rPr>
          <w:sz w:val="32"/>
          <w:szCs w:val="32"/>
        </w:rPr>
        <w:t>Dennis Nolan</w:t>
      </w:r>
    </w:p>
    <w:p w14:paraId="5263D862" w14:textId="77777777" w:rsidR="00BC3E2B" w:rsidRPr="000B201D" w:rsidRDefault="00BC3E2B" w:rsidP="00BC3E2B">
      <w:pPr>
        <w:pStyle w:val="ListParagraph"/>
        <w:jc w:val="both"/>
        <w:rPr>
          <w:sz w:val="32"/>
          <w:szCs w:val="32"/>
        </w:rPr>
      </w:pPr>
    </w:p>
    <w:p w14:paraId="23E6B4C4" w14:textId="1F1CF2E2" w:rsidR="00342966" w:rsidRPr="00BD6053" w:rsidRDefault="007E59A3" w:rsidP="00B65D95">
      <w:pPr>
        <w:pStyle w:val="ListParagraph"/>
        <w:numPr>
          <w:ilvl w:val="0"/>
          <w:numId w:val="1"/>
        </w:numPr>
        <w:ind w:hanging="720"/>
        <w:jc w:val="both"/>
        <w:rPr>
          <w:b/>
          <w:bCs/>
          <w:sz w:val="32"/>
          <w:szCs w:val="32"/>
        </w:rPr>
      </w:pPr>
      <w:r w:rsidRPr="004D7BA1">
        <w:rPr>
          <w:b/>
          <w:bCs/>
          <w:sz w:val="32"/>
          <w:szCs w:val="32"/>
        </w:rPr>
        <w:t>Co-</w:t>
      </w:r>
      <w:r w:rsidR="00E20E2F" w:rsidRPr="004D7BA1">
        <w:rPr>
          <w:b/>
          <w:bCs/>
          <w:sz w:val="32"/>
          <w:szCs w:val="32"/>
        </w:rPr>
        <w:t>Presidents</w:t>
      </w:r>
      <w:r w:rsidRPr="004D7BA1">
        <w:rPr>
          <w:b/>
          <w:bCs/>
          <w:sz w:val="32"/>
          <w:szCs w:val="32"/>
        </w:rPr>
        <w:t>’</w:t>
      </w:r>
      <w:r w:rsidR="00E20E2F" w:rsidRPr="004D7BA1">
        <w:rPr>
          <w:b/>
          <w:bCs/>
          <w:sz w:val="32"/>
          <w:szCs w:val="32"/>
        </w:rPr>
        <w:t xml:space="preserve"> Report</w:t>
      </w:r>
      <w:r w:rsidR="00BD6053">
        <w:rPr>
          <w:b/>
          <w:bCs/>
          <w:sz w:val="32"/>
          <w:szCs w:val="32"/>
        </w:rPr>
        <w:t>:</w:t>
      </w:r>
      <w:r w:rsidR="00E20E2F" w:rsidRPr="004D7BA1">
        <w:rPr>
          <w:b/>
          <w:bCs/>
          <w:sz w:val="32"/>
          <w:szCs w:val="32"/>
        </w:rPr>
        <w:t xml:space="preserve"> </w:t>
      </w:r>
    </w:p>
    <w:p w14:paraId="25F08957" w14:textId="77777777" w:rsidR="00FC2F34" w:rsidRPr="004D7BA1" w:rsidRDefault="00FC2F34" w:rsidP="00FC2F34">
      <w:pPr>
        <w:pStyle w:val="ListParagraph"/>
        <w:ind w:left="1134"/>
        <w:jc w:val="both"/>
        <w:rPr>
          <w:b/>
          <w:bCs/>
          <w:sz w:val="28"/>
          <w:szCs w:val="28"/>
        </w:rPr>
      </w:pPr>
    </w:p>
    <w:p w14:paraId="60439A14" w14:textId="4D69B2F3" w:rsidR="00FC2F34" w:rsidRDefault="00D03C07" w:rsidP="00B65D95">
      <w:pPr>
        <w:pStyle w:val="ListParagraph"/>
        <w:numPr>
          <w:ilvl w:val="1"/>
          <w:numId w:val="1"/>
        </w:numPr>
        <w:ind w:left="709" w:hanging="709"/>
        <w:jc w:val="both"/>
        <w:rPr>
          <w:b/>
          <w:bCs/>
          <w:sz w:val="28"/>
          <w:szCs w:val="28"/>
        </w:rPr>
      </w:pPr>
      <w:bookmarkStart w:id="0" w:name="_Hlk206668560"/>
      <w:r w:rsidRPr="004D7BA1">
        <w:rPr>
          <w:b/>
          <w:bCs/>
          <w:sz w:val="28"/>
          <w:szCs w:val="28"/>
        </w:rPr>
        <w:t>Complaint Handling</w:t>
      </w:r>
      <w:r w:rsidR="00B65D95">
        <w:rPr>
          <w:b/>
          <w:bCs/>
          <w:sz w:val="28"/>
          <w:szCs w:val="28"/>
        </w:rPr>
        <w:t xml:space="preserve"> – </w:t>
      </w:r>
      <w:bookmarkEnd w:id="0"/>
      <w:r w:rsidR="00B65D95">
        <w:rPr>
          <w:b/>
          <w:bCs/>
          <w:sz w:val="28"/>
          <w:szCs w:val="28"/>
        </w:rPr>
        <w:t xml:space="preserve">Family </w:t>
      </w:r>
      <w:r w:rsidR="00D91E3F">
        <w:rPr>
          <w:b/>
          <w:bCs/>
          <w:sz w:val="28"/>
          <w:szCs w:val="28"/>
        </w:rPr>
        <w:t>Dispute Resolution</w:t>
      </w:r>
      <w:r w:rsidRPr="004D7BA1">
        <w:rPr>
          <w:b/>
          <w:bCs/>
          <w:sz w:val="28"/>
          <w:szCs w:val="28"/>
        </w:rPr>
        <w:t xml:space="preserve">: </w:t>
      </w:r>
    </w:p>
    <w:p w14:paraId="1A268A3D" w14:textId="7A69CEBC" w:rsidR="00B65D95" w:rsidRPr="00684563" w:rsidRDefault="001C7E01" w:rsidP="00684563">
      <w:pPr>
        <w:pStyle w:val="ListParagraph"/>
        <w:ind w:left="709"/>
        <w:jc w:val="both"/>
        <w:rPr>
          <w:sz w:val="28"/>
          <w:szCs w:val="28"/>
        </w:rPr>
      </w:pPr>
      <w:r>
        <w:rPr>
          <w:sz w:val="28"/>
          <w:szCs w:val="28"/>
        </w:rPr>
        <w:t xml:space="preserve">The Policy and </w:t>
      </w:r>
      <w:r w:rsidR="00D03C07" w:rsidRPr="004D7BA1">
        <w:rPr>
          <w:sz w:val="28"/>
          <w:szCs w:val="28"/>
        </w:rPr>
        <w:t>Procedures</w:t>
      </w:r>
      <w:r>
        <w:rPr>
          <w:sz w:val="28"/>
          <w:szCs w:val="28"/>
        </w:rPr>
        <w:t xml:space="preserve">, </w:t>
      </w:r>
      <w:r w:rsidR="00D03C07" w:rsidRPr="004D7BA1">
        <w:rPr>
          <w:sz w:val="28"/>
          <w:szCs w:val="28"/>
        </w:rPr>
        <w:t xml:space="preserve">adopted </w:t>
      </w:r>
      <w:r>
        <w:rPr>
          <w:sz w:val="28"/>
          <w:szCs w:val="28"/>
        </w:rPr>
        <w:t xml:space="preserve">by the Board earlier this year </w:t>
      </w:r>
      <w:r w:rsidR="00D03C07" w:rsidRPr="004D7BA1">
        <w:rPr>
          <w:sz w:val="28"/>
          <w:szCs w:val="28"/>
        </w:rPr>
        <w:t>reflecting the FDRP Regulations and AMDRAS requirements</w:t>
      </w:r>
      <w:r>
        <w:rPr>
          <w:sz w:val="28"/>
          <w:szCs w:val="28"/>
        </w:rPr>
        <w:t>, have now been submitted to the Attorney-General’s Department as part of ADRA’s application to become an Approved Disputes Body in terms of the new FDRP Regulations</w:t>
      </w:r>
      <w:r w:rsidR="00D03C07" w:rsidRPr="004D7BA1">
        <w:rPr>
          <w:sz w:val="28"/>
          <w:szCs w:val="28"/>
        </w:rPr>
        <w:t>.</w:t>
      </w:r>
      <w:r w:rsidR="00684563">
        <w:rPr>
          <w:sz w:val="28"/>
          <w:szCs w:val="28"/>
        </w:rPr>
        <w:t xml:space="preserve"> Katherine received informal approval via phone from the AG’s Department who is now in the process of sending formal approvals. </w:t>
      </w:r>
    </w:p>
    <w:p w14:paraId="155A934B" w14:textId="4ED171B9" w:rsidR="00D91E3F" w:rsidRPr="00D91E3F" w:rsidRDefault="00D91E3F" w:rsidP="00D91E3F">
      <w:pPr>
        <w:pStyle w:val="ListParagraph"/>
        <w:numPr>
          <w:ilvl w:val="1"/>
          <w:numId w:val="1"/>
        </w:numPr>
        <w:ind w:left="709" w:hanging="709"/>
        <w:jc w:val="both"/>
        <w:rPr>
          <w:b/>
          <w:bCs/>
          <w:sz w:val="28"/>
          <w:szCs w:val="28"/>
        </w:rPr>
      </w:pPr>
      <w:r w:rsidRPr="00D91E3F">
        <w:rPr>
          <w:b/>
          <w:bCs/>
          <w:sz w:val="28"/>
          <w:szCs w:val="28"/>
        </w:rPr>
        <w:t>Complaint Handling – Non-Family Mediations</w:t>
      </w:r>
    </w:p>
    <w:p w14:paraId="1A592808" w14:textId="4A62551E" w:rsidR="001C7E01" w:rsidRDefault="00B65D95" w:rsidP="00D91E3F">
      <w:pPr>
        <w:pStyle w:val="ListParagraph"/>
        <w:ind w:left="709"/>
        <w:jc w:val="both"/>
        <w:rPr>
          <w:sz w:val="28"/>
          <w:szCs w:val="28"/>
        </w:rPr>
      </w:pPr>
      <w:r w:rsidRPr="00D91E3F">
        <w:rPr>
          <w:sz w:val="28"/>
          <w:szCs w:val="28"/>
        </w:rPr>
        <w:t xml:space="preserve">FDRP requirements do not conflict with AMDRAS Policy </w:t>
      </w:r>
      <w:r w:rsidR="00EB14F2">
        <w:rPr>
          <w:sz w:val="28"/>
          <w:szCs w:val="28"/>
        </w:rPr>
        <w:t xml:space="preserve">even though </w:t>
      </w:r>
      <w:r w:rsidRPr="00D91E3F">
        <w:rPr>
          <w:sz w:val="28"/>
          <w:szCs w:val="28"/>
        </w:rPr>
        <w:t xml:space="preserve">there are no guidelines as to what criteria should be taken into account when </w:t>
      </w:r>
      <w:r w:rsidRPr="00D91E3F">
        <w:rPr>
          <w:sz w:val="28"/>
          <w:szCs w:val="28"/>
        </w:rPr>
        <w:lastRenderedPageBreak/>
        <w:t>assessing an AMDRAS mediation complaint (i.e. non-family)</w:t>
      </w:r>
      <w:r w:rsidR="00EB14F2">
        <w:rPr>
          <w:sz w:val="28"/>
          <w:szCs w:val="28"/>
        </w:rPr>
        <w:t xml:space="preserve">. ADRA has </w:t>
      </w:r>
      <w:r w:rsidRPr="00D91E3F">
        <w:rPr>
          <w:sz w:val="28"/>
          <w:szCs w:val="28"/>
        </w:rPr>
        <w:t>taken the view that</w:t>
      </w:r>
      <w:r w:rsidR="000F3C09">
        <w:rPr>
          <w:sz w:val="28"/>
          <w:szCs w:val="28"/>
        </w:rPr>
        <w:t xml:space="preserve"> </w:t>
      </w:r>
      <w:r w:rsidRPr="00D91E3F">
        <w:rPr>
          <w:sz w:val="28"/>
          <w:szCs w:val="28"/>
        </w:rPr>
        <w:t xml:space="preserve">it would be a difficult situation if the Attorney-General’s Department approve </w:t>
      </w:r>
      <w:r w:rsidR="009B58B2">
        <w:rPr>
          <w:sz w:val="28"/>
          <w:szCs w:val="28"/>
        </w:rPr>
        <w:t>ADRA</w:t>
      </w:r>
      <w:r w:rsidRPr="00D91E3F">
        <w:rPr>
          <w:sz w:val="28"/>
          <w:szCs w:val="28"/>
        </w:rPr>
        <w:t xml:space="preserve"> </w:t>
      </w:r>
      <w:r w:rsidR="00FD0BB9">
        <w:rPr>
          <w:sz w:val="28"/>
          <w:szCs w:val="28"/>
        </w:rPr>
        <w:t>p</w:t>
      </w:r>
      <w:r w:rsidRPr="00D91E3F">
        <w:rPr>
          <w:sz w:val="28"/>
          <w:szCs w:val="28"/>
        </w:rPr>
        <w:t>rocedures</w:t>
      </w:r>
      <w:r w:rsidR="00FD0BB9">
        <w:rPr>
          <w:sz w:val="28"/>
          <w:szCs w:val="28"/>
        </w:rPr>
        <w:t>,</w:t>
      </w:r>
      <w:r w:rsidRPr="00D91E3F">
        <w:rPr>
          <w:sz w:val="28"/>
          <w:szCs w:val="28"/>
        </w:rPr>
        <w:t xml:space="preserve"> </w:t>
      </w:r>
      <w:r w:rsidR="009B58B2">
        <w:rPr>
          <w:sz w:val="28"/>
          <w:szCs w:val="28"/>
        </w:rPr>
        <w:t>but</w:t>
      </w:r>
      <w:r w:rsidRPr="00D91E3F">
        <w:rPr>
          <w:sz w:val="28"/>
          <w:szCs w:val="28"/>
        </w:rPr>
        <w:t xml:space="preserve"> the AMDRAS Board does not.</w:t>
      </w:r>
      <w:r w:rsidR="009B58B2">
        <w:rPr>
          <w:sz w:val="28"/>
          <w:szCs w:val="28"/>
        </w:rPr>
        <w:t xml:space="preserve"> ADRA will </w:t>
      </w:r>
      <w:r w:rsidR="00D24236">
        <w:rPr>
          <w:sz w:val="28"/>
          <w:szCs w:val="28"/>
        </w:rPr>
        <w:t xml:space="preserve">not </w:t>
      </w:r>
      <w:r w:rsidR="00C86575">
        <w:rPr>
          <w:sz w:val="28"/>
          <w:szCs w:val="28"/>
        </w:rPr>
        <w:t>change its</w:t>
      </w:r>
      <w:r w:rsidR="009B58B2">
        <w:rPr>
          <w:sz w:val="28"/>
          <w:szCs w:val="28"/>
        </w:rPr>
        <w:t xml:space="preserve"> complaints handling of non-family matters</w:t>
      </w:r>
      <w:r w:rsidR="00C86575">
        <w:rPr>
          <w:sz w:val="28"/>
          <w:szCs w:val="28"/>
        </w:rPr>
        <w:t xml:space="preserve"> from the current format. </w:t>
      </w:r>
    </w:p>
    <w:p w14:paraId="156CD5D5" w14:textId="77777777" w:rsidR="00D91E3F" w:rsidRDefault="00D91E3F" w:rsidP="00D91E3F">
      <w:pPr>
        <w:pStyle w:val="ListParagraph"/>
        <w:ind w:left="709"/>
        <w:jc w:val="both"/>
        <w:rPr>
          <w:sz w:val="28"/>
          <w:szCs w:val="28"/>
        </w:rPr>
      </w:pPr>
    </w:p>
    <w:p w14:paraId="32D5ABD9" w14:textId="31E2C31E" w:rsidR="00D91E3F" w:rsidRDefault="00D91E3F" w:rsidP="00D91E3F">
      <w:pPr>
        <w:pStyle w:val="ListParagraph"/>
        <w:numPr>
          <w:ilvl w:val="1"/>
          <w:numId w:val="1"/>
        </w:numPr>
        <w:ind w:left="709" w:hanging="709"/>
        <w:jc w:val="both"/>
        <w:rPr>
          <w:b/>
          <w:bCs/>
          <w:sz w:val="28"/>
          <w:szCs w:val="28"/>
        </w:rPr>
      </w:pPr>
      <w:r w:rsidRPr="004D7BA1">
        <w:rPr>
          <w:b/>
          <w:bCs/>
          <w:sz w:val="28"/>
          <w:szCs w:val="28"/>
        </w:rPr>
        <w:t>Complaint Handling</w:t>
      </w:r>
      <w:r>
        <w:rPr>
          <w:b/>
          <w:bCs/>
          <w:sz w:val="28"/>
          <w:szCs w:val="28"/>
        </w:rPr>
        <w:t xml:space="preserve"> – Website</w:t>
      </w:r>
    </w:p>
    <w:p w14:paraId="4DCC4E40" w14:textId="36A9E6DF" w:rsidR="00D91E3F" w:rsidRDefault="00D91E3F" w:rsidP="00D91E3F">
      <w:pPr>
        <w:pStyle w:val="ListParagraph"/>
        <w:ind w:left="709"/>
        <w:jc w:val="both"/>
        <w:rPr>
          <w:sz w:val="28"/>
          <w:szCs w:val="28"/>
        </w:rPr>
      </w:pPr>
      <w:r>
        <w:rPr>
          <w:sz w:val="28"/>
          <w:szCs w:val="28"/>
        </w:rPr>
        <w:t xml:space="preserve">Once </w:t>
      </w:r>
      <w:r w:rsidR="00FD0BB9">
        <w:rPr>
          <w:sz w:val="28"/>
          <w:szCs w:val="28"/>
        </w:rPr>
        <w:t xml:space="preserve">formal </w:t>
      </w:r>
      <w:r>
        <w:rPr>
          <w:sz w:val="28"/>
          <w:szCs w:val="28"/>
        </w:rPr>
        <w:t>approval is received from the Attorney-General’s Department of ADRA being an “Approved Complaints Body”, the Web page on complaint handling needs to be updated to refer to ADRA’s current Policy and Procedures and describing how a complaint may be made either in terms of AMDRAS or the FDRP Regulations. What is currently on the Web page is a historic document of which ADRA was the lead developer. It will be filed in the Website Archives.</w:t>
      </w:r>
    </w:p>
    <w:p w14:paraId="43C1BCBE" w14:textId="77777777" w:rsidR="00283D63" w:rsidRDefault="00283D63" w:rsidP="00D91E3F">
      <w:pPr>
        <w:pStyle w:val="ListParagraph"/>
        <w:ind w:left="709"/>
        <w:jc w:val="both"/>
        <w:rPr>
          <w:sz w:val="28"/>
          <w:szCs w:val="28"/>
        </w:rPr>
      </w:pPr>
    </w:p>
    <w:p w14:paraId="2F6643AA" w14:textId="1B9D785F" w:rsidR="00F72216" w:rsidRDefault="00D91E3F" w:rsidP="00D91E3F">
      <w:pPr>
        <w:pStyle w:val="ListParagraph"/>
        <w:ind w:left="709"/>
        <w:jc w:val="both"/>
        <w:rPr>
          <w:sz w:val="28"/>
          <w:szCs w:val="28"/>
        </w:rPr>
      </w:pPr>
      <w:r>
        <w:rPr>
          <w:sz w:val="28"/>
          <w:szCs w:val="28"/>
        </w:rPr>
        <w:t>This leads to another Website initiative</w:t>
      </w:r>
      <w:r w:rsidR="00F72216">
        <w:rPr>
          <w:sz w:val="28"/>
          <w:szCs w:val="28"/>
        </w:rPr>
        <w:t>,</w:t>
      </w:r>
      <w:r>
        <w:rPr>
          <w:sz w:val="28"/>
          <w:szCs w:val="28"/>
        </w:rPr>
        <w:t xml:space="preserve"> proposed for adoption by the board, namely another Web page citing ADRA’s achievements over the last 40 years, such as the first Mediator Association in Australasia, the first to create focus on domestic violence among the Police and Magistr</w:t>
      </w:r>
      <w:r w:rsidR="00F72216">
        <w:rPr>
          <w:sz w:val="28"/>
          <w:szCs w:val="28"/>
        </w:rPr>
        <w:t>ac</w:t>
      </w:r>
      <w:r>
        <w:rPr>
          <w:sz w:val="28"/>
          <w:szCs w:val="28"/>
        </w:rPr>
        <w:t xml:space="preserve">y, </w:t>
      </w:r>
      <w:r w:rsidR="00F72216">
        <w:rPr>
          <w:sz w:val="28"/>
          <w:szCs w:val="28"/>
        </w:rPr>
        <w:t>mediator complaints handling, among others. Associated with this would be a “ADRA Heroes Page” listing Life Membership and other recognitions down the years, which preceded AMDRAS’s idea of Advanced and Leading Mediators.</w:t>
      </w:r>
    </w:p>
    <w:p w14:paraId="6AD8BE5D" w14:textId="77777777" w:rsidR="002E5D4A" w:rsidRDefault="002E5D4A" w:rsidP="00D91E3F">
      <w:pPr>
        <w:pStyle w:val="ListParagraph"/>
        <w:ind w:left="709"/>
        <w:jc w:val="both"/>
        <w:rPr>
          <w:sz w:val="28"/>
          <w:szCs w:val="28"/>
        </w:rPr>
      </w:pPr>
    </w:p>
    <w:p w14:paraId="701D53A0" w14:textId="72CA9ED9" w:rsidR="00684563" w:rsidRDefault="00684563" w:rsidP="00D91E3F">
      <w:pPr>
        <w:pStyle w:val="ListParagraph"/>
        <w:ind w:left="709"/>
        <w:jc w:val="both"/>
        <w:rPr>
          <w:sz w:val="28"/>
          <w:szCs w:val="28"/>
        </w:rPr>
      </w:pPr>
      <w:r>
        <w:rPr>
          <w:sz w:val="28"/>
          <w:szCs w:val="28"/>
        </w:rPr>
        <w:t>Discussions between Mary Walker and Katherine Johnson after the National Mediation Conference led to the following proposals:</w:t>
      </w:r>
    </w:p>
    <w:p w14:paraId="0567969F" w14:textId="77777777" w:rsidR="00100F2D" w:rsidRDefault="00684563" w:rsidP="00684563">
      <w:pPr>
        <w:pStyle w:val="ListParagraph"/>
        <w:numPr>
          <w:ilvl w:val="0"/>
          <w:numId w:val="16"/>
        </w:numPr>
        <w:jc w:val="both"/>
        <w:rPr>
          <w:sz w:val="28"/>
          <w:szCs w:val="28"/>
        </w:rPr>
      </w:pPr>
      <w:r>
        <w:rPr>
          <w:sz w:val="28"/>
          <w:szCs w:val="28"/>
        </w:rPr>
        <w:t xml:space="preserve">That Mary Walker, Geoff Charlton, Laurence Boulle, Katherine Johnson, all ADRA members who have had an international input </w:t>
      </w:r>
      <w:r w:rsidR="00A61C87">
        <w:rPr>
          <w:sz w:val="28"/>
          <w:szCs w:val="28"/>
        </w:rPr>
        <w:t xml:space="preserve">should present a joint application to AMDRAS to become Leading Mediators. </w:t>
      </w:r>
    </w:p>
    <w:p w14:paraId="70281AB8" w14:textId="6CCC4297" w:rsidR="00684563" w:rsidRDefault="00A61C87" w:rsidP="00100F2D">
      <w:pPr>
        <w:pStyle w:val="ListParagraph"/>
        <w:ind w:left="1069"/>
        <w:jc w:val="both"/>
        <w:rPr>
          <w:sz w:val="28"/>
          <w:szCs w:val="28"/>
        </w:rPr>
      </w:pPr>
      <w:r>
        <w:rPr>
          <w:sz w:val="28"/>
          <w:szCs w:val="28"/>
        </w:rPr>
        <w:t xml:space="preserve">Further discussions between Laurence and Katherine revealed that Laurence, Nina Harding and Bradley </w:t>
      </w:r>
      <w:proofErr w:type="spellStart"/>
      <w:r>
        <w:rPr>
          <w:sz w:val="28"/>
          <w:szCs w:val="28"/>
        </w:rPr>
        <w:t>Chenow</w:t>
      </w:r>
      <w:r w:rsidR="00853A29">
        <w:rPr>
          <w:sz w:val="28"/>
          <w:szCs w:val="28"/>
        </w:rPr>
        <w:t>or</w:t>
      </w:r>
      <w:r>
        <w:rPr>
          <w:sz w:val="28"/>
          <w:szCs w:val="28"/>
        </w:rPr>
        <w:t>th</w:t>
      </w:r>
      <w:proofErr w:type="spellEnd"/>
      <w:r>
        <w:rPr>
          <w:sz w:val="28"/>
          <w:szCs w:val="28"/>
        </w:rPr>
        <w:t xml:space="preserve"> as the trainers for the ADVANCED mediator course</w:t>
      </w:r>
      <w:r w:rsidR="00853A29">
        <w:rPr>
          <w:sz w:val="28"/>
          <w:szCs w:val="28"/>
        </w:rPr>
        <w:t>s</w:t>
      </w:r>
      <w:r w:rsidR="00100F2D">
        <w:rPr>
          <w:sz w:val="28"/>
          <w:szCs w:val="28"/>
        </w:rPr>
        <w:t xml:space="preserve"> via Resolution Institute </w:t>
      </w:r>
      <w:r>
        <w:rPr>
          <w:sz w:val="28"/>
          <w:szCs w:val="28"/>
        </w:rPr>
        <w:t xml:space="preserve">have already been proposed by Resolution Institute to be Leading Mediators and have already attained that status via AMDRAS. </w:t>
      </w:r>
    </w:p>
    <w:p w14:paraId="072133B2" w14:textId="46B90132" w:rsidR="00100F2D" w:rsidRDefault="00356C3F" w:rsidP="00100F2D">
      <w:pPr>
        <w:pStyle w:val="ListParagraph"/>
        <w:ind w:left="1069"/>
        <w:jc w:val="both"/>
        <w:rPr>
          <w:sz w:val="28"/>
          <w:szCs w:val="28"/>
        </w:rPr>
      </w:pPr>
      <w:r>
        <w:rPr>
          <w:sz w:val="28"/>
          <w:szCs w:val="28"/>
        </w:rPr>
        <w:t xml:space="preserve">Discussion by the Board </w:t>
      </w:r>
      <w:r w:rsidR="00100F2D">
        <w:rPr>
          <w:sz w:val="28"/>
          <w:szCs w:val="28"/>
        </w:rPr>
        <w:t>suggest</w:t>
      </w:r>
      <w:r w:rsidR="00952F00">
        <w:rPr>
          <w:sz w:val="28"/>
          <w:szCs w:val="28"/>
        </w:rPr>
        <w:t>ed</w:t>
      </w:r>
      <w:r w:rsidR="00100F2D">
        <w:rPr>
          <w:sz w:val="28"/>
          <w:szCs w:val="28"/>
        </w:rPr>
        <w:t xml:space="preserve"> </w:t>
      </w:r>
      <w:r w:rsidR="00952F00">
        <w:rPr>
          <w:sz w:val="28"/>
          <w:szCs w:val="28"/>
        </w:rPr>
        <w:t xml:space="preserve">that Robert and Lorraine </w:t>
      </w:r>
      <w:proofErr w:type="spellStart"/>
      <w:r w:rsidR="00952F00">
        <w:rPr>
          <w:sz w:val="28"/>
          <w:szCs w:val="28"/>
        </w:rPr>
        <w:t>Lopich</w:t>
      </w:r>
      <w:proofErr w:type="spellEnd"/>
      <w:r w:rsidR="00952F00">
        <w:rPr>
          <w:sz w:val="28"/>
          <w:szCs w:val="28"/>
        </w:rPr>
        <w:t xml:space="preserve"> may want to be </w:t>
      </w:r>
      <w:r w:rsidR="00100F2D">
        <w:rPr>
          <w:sz w:val="28"/>
          <w:szCs w:val="28"/>
        </w:rPr>
        <w:t>include</w:t>
      </w:r>
      <w:r w:rsidR="00952F00">
        <w:rPr>
          <w:sz w:val="28"/>
          <w:szCs w:val="28"/>
        </w:rPr>
        <w:t xml:space="preserve">d in the </w:t>
      </w:r>
      <w:r w:rsidR="005C47F1">
        <w:rPr>
          <w:sz w:val="28"/>
          <w:szCs w:val="28"/>
        </w:rPr>
        <w:t xml:space="preserve">category of </w:t>
      </w:r>
      <w:r w:rsidR="005C47F1" w:rsidRPr="00CC14A4">
        <w:rPr>
          <w:i/>
          <w:iCs/>
          <w:sz w:val="28"/>
          <w:szCs w:val="28"/>
        </w:rPr>
        <w:t>Advanced Mediator</w:t>
      </w:r>
      <w:r w:rsidR="005C47F1">
        <w:rPr>
          <w:sz w:val="28"/>
          <w:szCs w:val="28"/>
        </w:rPr>
        <w:t xml:space="preserve"> </w:t>
      </w:r>
      <w:r w:rsidR="00CC14A4">
        <w:rPr>
          <w:sz w:val="28"/>
          <w:szCs w:val="28"/>
        </w:rPr>
        <w:t xml:space="preserve">if not </w:t>
      </w:r>
      <w:r w:rsidR="00952F00" w:rsidRPr="00CC14A4">
        <w:rPr>
          <w:i/>
          <w:iCs/>
          <w:sz w:val="28"/>
          <w:szCs w:val="28"/>
        </w:rPr>
        <w:t>Leading Mediator</w:t>
      </w:r>
      <w:r w:rsidR="00952F00">
        <w:rPr>
          <w:sz w:val="28"/>
          <w:szCs w:val="28"/>
        </w:rPr>
        <w:t xml:space="preserve"> for their work on Collaborative Law over the years. </w:t>
      </w:r>
      <w:r w:rsidR="00100F2D">
        <w:rPr>
          <w:sz w:val="28"/>
          <w:szCs w:val="28"/>
        </w:rPr>
        <w:t xml:space="preserve"> </w:t>
      </w:r>
    </w:p>
    <w:p w14:paraId="449EB34B" w14:textId="3D63BEEA" w:rsidR="00BC7CE6" w:rsidRDefault="00BC7CE6" w:rsidP="00100F2D">
      <w:pPr>
        <w:pStyle w:val="ListParagraph"/>
        <w:ind w:left="1069"/>
        <w:jc w:val="both"/>
        <w:rPr>
          <w:sz w:val="28"/>
          <w:szCs w:val="28"/>
        </w:rPr>
      </w:pPr>
      <w:r>
        <w:rPr>
          <w:sz w:val="28"/>
          <w:szCs w:val="28"/>
        </w:rPr>
        <w:lastRenderedPageBreak/>
        <w:t xml:space="preserve">Criteria for both categories will be considered by ADRA and an application made as soon as possible. </w:t>
      </w:r>
    </w:p>
    <w:p w14:paraId="300A3077" w14:textId="77777777" w:rsidR="00BC7CE6" w:rsidRDefault="00BC7CE6" w:rsidP="00100F2D">
      <w:pPr>
        <w:pStyle w:val="ListParagraph"/>
        <w:ind w:left="1069"/>
        <w:jc w:val="both"/>
        <w:rPr>
          <w:sz w:val="28"/>
          <w:szCs w:val="28"/>
        </w:rPr>
      </w:pPr>
    </w:p>
    <w:p w14:paraId="68E2F4B7" w14:textId="03D4BEE4" w:rsidR="00853A29" w:rsidRDefault="00853A29" w:rsidP="00853A29">
      <w:pPr>
        <w:pStyle w:val="ListParagraph"/>
        <w:ind w:left="709"/>
        <w:jc w:val="both"/>
        <w:rPr>
          <w:b/>
          <w:bCs/>
          <w:sz w:val="28"/>
          <w:szCs w:val="28"/>
        </w:rPr>
      </w:pPr>
      <w:r>
        <w:rPr>
          <w:b/>
          <w:bCs/>
          <w:sz w:val="28"/>
          <w:szCs w:val="28"/>
        </w:rPr>
        <w:t xml:space="preserve">Moved to approve this initiative: </w:t>
      </w:r>
      <w:r w:rsidR="005D72A6" w:rsidRPr="00BC7CE6">
        <w:rPr>
          <w:sz w:val="28"/>
          <w:szCs w:val="28"/>
        </w:rPr>
        <w:t>Robert Lopich</w:t>
      </w:r>
    </w:p>
    <w:p w14:paraId="65D3031F" w14:textId="296003BD" w:rsidR="00853A29" w:rsidRPr="00283D63" w:rsidRDefault="00853A29" w:rsidP="00853A29">
      <w:pPr>
        <w:pStyle w:val="ListParagraph"/>
        <w:ind w:left="709"/>
        <w:jc w:val="both"/>
        <w:rPr>
          <w:b/>
          <w:bCs/>
          <w:sz w:val="28"/>
          <w:szCs w:val="28"/>
        </w:rPr>
      </w:pPr>
      <w:r>
        <w:rPr>
          <w:b/>
          <w:bCs/>
          <w:sz w:val="28"/>
          <w:szCs w:val="28"/>
        </w:rPr>
        <w:t>Seconded:</w:t>
      </w:r>
      <w:r>
        <w:rPr>
          <w:sz w:val="28"/>
          <w:szCs w:val="28"/>
        </w:rPr>
        <w:t xml:space="preserve"> </w:t>
      </w:r>
      <w:r w:rsidR="005D72A6">
        <w:rPr>
          <w:sz w:val="28"/>
          <w:szCs w:val="28"/>
        </w:rPr>
        <w:t xml:space="preserve">Mayo </w:t>
      </w:r>
      <w:r w:rsidR="00303A90">
        <w:rPr>
          <w:sz w:val="28"/>
          <w:szCs w:val="28"/>
        </w:rPr>
        <w:t>Materazzo</w:t>
      </w:r>
    </w:p>
    <w:p w14:paraId="02113320" w14:textId="77777777" w:rsidR="00853A29" w:rsidRDefault="00853A29" w:rsidP="00100F2D">
      <w:pPr>
        <w:pStyle w:val="ListParagraph"/>
        <w:ind w:left="1069"/>
        <w:jc w:val="both"/>
        <w:rPr>
          <w:sz w:val="28"/>
          <w:szCs w:val="28"/>
        </w:rPr>
      </w:pPr>
    </w:p>
    <w:p w14:paraId="3BC1C1B7" w14:textId="6D69DE0F" w:rsidR="002929BA" w:rsidRPr="00F84EBC" w:rsidRDefault="00853A29" w:rsidP="00A72D42">
      <w:pPr>
        <w:pStyle w:val="ListParagraph"/>
        <w:numPr>
          <w:ilvl w:val="0"/>
          <w:numId w:val="16"/>
        </w:numPr>
        <w:ind w:left="709"/>
        <w:jc w:val="both"/>
        <w:rPr>
          <w:b/>
          <w:bCs/>
          <w:sz w:val="28"/>
          <w:szCs w:val="28"/>
        </w:rPr>
      </w:pPr>
      <w:r w:rsidRPr="002929BA">
        <w:rPr>
          <w:sz w:val="28"/>
          <w:szCs w:val="28"/>
        </w:rPr>
        <w:t xml:space="preserve">At the UIA conference in Sydney, Geri Ettinger proposed that ADRA should join the Law Society’s Mediator Accreditation scheme set up in opposition to AMDRAS. Katherine stated that the proposal will be discussed at the next ADRA Board meeting after which we would contact Gerri. </w:t>
      </w:r>
      <w:r w:rsidR="002929BA">
        <w:rPr>
          <w:sz w:val="28"/>
          <w:szCs w:val="28"/>
        </w:rPr>
        <w:t xml:space="preserve">Board Discussion suggested that ADRA should support the Law Society but should also support AMDRAS </w:t>
      </w:r>
      <w:r w:rsidR="000D4B16">
        <w:rPr>
          <w:sz w:val="28"/>
          <w:szCs w:val="28"/>
        </w:rPr>
        <w:t xml:space="preserve">in the hope that </w:t>
      </w:r>
      <w:r w:rsidR="00F84EBC">
        <w:rPr>
          <w:sz w:val="28"/>
          <w:szCs w:val="28"/>
        </w:rPr>
        <w:t xml:space="preserve">over </w:t>
      </w:r>
      <w:r w:rsidR="000D4B16">
        <w:rPr>
          <w:sz w:val="28"/>
          <w:szCs w:val="28"/>
        </w:rPr>
        <w:t xml:space="preserve">time, more unity could be forged between the two groups </w:t>
      </w:r>
      <w:r w:rsidR="00B353AD">
        <w:rPr>
          <w:sz w:val="28"/>
          <w:szCs w:val="28"/>
        </w:rPr>
        <w:t xml:space="preserve">(including the NSW Bar Association) </w:t>
      </w:r>
      <w:r w:rsidR="00F84EBC">
        <w:rPr>
          <w:sz w:val="28"/>
          <w:szCs w:val="28"/>
        </w:rPr>
        <w:t xml:space="preserve">to present as a coherent industry. </w:t>
      </w:r>
    </w:p>
    <w:p w14:paraId="51B7F925" w14:textId="77777777" w:rsidR="00F84EBC" w:rsidRPr="002929BA" w:rsidRDefault="00F84EBC" w:rsidP="00F84EBC">
      <w:pPr>
        <w:pStyle w:val="ListParagraph"/>
        <w:ind w:left="709"/>
        <w:jc w:val="both"/>
        <w:rPr>
          <w:b/>
          <w:bCs/>
          <w:sz w:val="28"/>
          <w:szCs w:val="28"/>
        </w:rPr>
      </w:pPr>
    </w:p>
    <w:p w14:paraId="4F8AD181" w14:textId="289D75ED" w:rsidR="00283D63" w:rsidRPr="002929BA" w:rsidRDefault="00F72216" w:rsidP="00A72D42">
      <w:pPr>
        <w:pStyle w:val="ListParagraph"/>
        <w:numPr>
          <w:ilvl w:val="0"/>
          <w:numId w:val="16"/>
        </w:numPr>
        <w:ind w:left="709"/>
        <w:jc w:val="both"/>
        <w:rPr>
          <w:b/>
          <w:bCs/>
          <w:sz w:val="28"/>
          <w:szCs w:val="28"/>
        </w:rPr>
      </w:pPr>
      <w:r w:rsidRPr="002929BA">
        <w:rPr>
          <w:b/>
          <w:bCs/>
          <w:sz w:val="28"/>
          <w:szCs w:val="28"/>
        </w:rPr>
        <w:t>Moved to approve this initiative:</w:t>
      </w:r>
      <w:r w:rsidR="00283D63" w:rsidRPr="002929BA">
        <w:rPr>
          <w:b/>
          <w:bCs/>
          <w:sz w:val="28"/>
          <w:szCs w:val="28"/>
        </w:rPr>
        <w:t xml:space="preserve"> </w:t>
      </w:r>
      <w:r w:rsidR="00D45259" w:rsidRPr="00B353AD">
        <w:rPr>
          <w:sz w:val="28"/>
          <w:szCs w:val="28"/>
        </w:rPr>
        <w:t>Peggy Lim</w:t>
      </w:r>
    </w:p>
    <w:p w14:paraId="5267E8E8" w14:textId="6AC9395E" w:rsidR="00D91E3F" w:rsidRPr="00283D63" w:rsidRDefault="00F72216" w:rsidP="00283D63">
      <w:pPr>
        <w:pStyle w:val="ListParagraph"/>
        <w:ind w:left="709"/>
        <w:jc w:val="both"/>
        <w:rPr>
          <w:b/>
          <w:bCs/>
          <w:sz w:val="28"/>
          <w:szCs w:val="28"/>
        </w:rPr>
      </w:pPr>
      <w:r>
        <w:rPr>
          <w:b/>
          <w:bCs/>
          <w:sz w:val="28"/>
          <w:szCs w:val="28"/>
        </w:rPr>
        <w:t>Seconded:</w:t>
      </w:r>
      <w:r>
        <w:rPr>
          <w:sz w:val="28"/>
          <w:szCs w:val="28"/>
        </w:rPr>
        <w:t xml:space="preserve"> </w:t>
      </w:r>
      <w:r w:rsidR="00D45259">
        <w:rPr>
          <w:sz w:val="28"/>
          <w:szCs w:val="28"/>
        </w:rPr>
        <w:t xml:space="preserve"> Mark Rogers</w:t>
      </w:r>
    </w:p>
    <w:p w14:paraId="31CE0E11" w14:textId="77777777" w:rsidR="00FC2F34" w:rsidRPr="004D7BA1" w:rsidRDefault="00FC2F34" w:rsidP="00FC2F34">
      <w:pPr>
        <w:pStyle w:val="ListParagraph"/>
        <w:ind w:left="1134"/>
        <w:jc w:val="both"/>
        <w:rPr>
          <w:b/>
          <w:bCs/>
          <w:sz w:val="28"/>
          <w:szCs w:val="28"/>
        </w:rPr>
      </w:pPr>
    </w:p>
    <w:p w14:paraId="2E7DF498" w14:textId="77777777" w:rsidR="00FC2F34" w:rsidRPr="00FC2F34" w:rsidRDefault="007D29D5" w:rsidP="00F72216">
      <w:pPr>
        <w:pStyle w:val="ListParagraph"/>
        <w:numPr>
          <w:ilvl w:val="1"/>
          <w:numId w:val="1"/>
        </w:numPr>
        <w:ind w:left="709" w:hanging="709"/>
        <w:jc w:val="both"/>
        <w:rPr>
          <w:sz w:val="28"/>
          <w:szCs w:val="28"/>
        </w:rPr>
      </w:pPr>
      <w:r w:rsidRPr="004D7BA1">
        <w:rPr>
          <w:b/>
          <w:bCs/>
          <w:sz w:val="28"/>
          <w:szCs w:val="28"/>
        </w:rPr>
        <w:t>Mongolian Family Change Project</w:t>
      </w:r>
      <w:r w:rsidR="00FB54EA" w:rsidRPr="004D7BA1">
        <w:rPr>
          <w:b/>
          <w:bCs/>
          <w:sz w:val="28"/>
          <w:szCs w:val="28"/>
        </w:rPr>
        <w:t xml:space="preserve">: </w:t>
      </w:r>
    </w:p>
    <w:p w14:paraId="427B83DA" w14:textId="3235A6B3" w:rsidR="00CB329C" w:rsidRDefault="00F72216" w:rsidP="000E22F8">
      <w:pPr>
        <w:spacing w:after="240"/>
        <w:ind w:left="709"/>
        <w:jc w:val="both"/>
        <w:rPr>
          <w:sz w:val="28"/>
          <w:szCs w:val="28"/>
        </w:rPr>
      </w:pPr>
      <w:r w:rsidRPr="00F72216">
        <w:rPr>
          <w:sz w:val="28"/>
          <w:szCs w:val="28"/>
        </w:rPr>
        <w:t>Enkhee Sharav, interpreter for the Mongolia Project</w:t>
      </w:r>
      <w:r>
        <w:rPr>
          <w:sz w:val="28"/>
          <w:szCs w:val="28"/>
        </w:rPr>
        <w:t>, has advised on return from Mongolia, that there will be no d</w:t>
      </w:r>
      <w:r w:rsidR="005017FF" w:rsidRPr="00F72216">
        <w:rPr>
          <w:sz w:val="28"/>
          <w:szCs w:val="28"/>
        </w:rPr>
        <w:t>elegates</w:t>
      </w:r>
      <w:r w:rsidR="005017FF" w:rsidRPr="004D7BA1">
        <w:rPr>
          <w:sz w:val="28"/>
          <w:szCs w:val="28"/>
        </w:rPr>
        <w:t xml:space="preserve"> from the JC </w:t>
      </w:r>
      <w:r>
        <w:rPr>
          <w:sz w:val="28"/>
          <w:szCs w:val="28"/>
        </w:rPr>
        <w:t>coming</w:t>
      </w:r>
      <w:r w:rsidR="005017FF" w:rsidRPr="004D7BA1">
        <w:rPr>
          <w:sz w:val="28"/>
          <w:szCs w:val="28"/>
        </w:rPr>
        <w:t xml:space="preserve"> in September 2025 for the National Mediation Conference at which they </w:t>
      </w:r>
      <w:r w:rsidR="004C6EFA">
        <w:rPr>
          <w:sz w:val="28"/>
          <w:szCs w:val="28"/>
        </w:rPr>
        <w:t>were intended to</w:t>
      </w:r>
      <w:r w:rsidR="005017FF" w:rsidRPr="004D7BA1">
        <w:rPr>
          <w:sz w:val="28"/>
          <w:szCs w:val="28"/>
        </w:rPr>
        <w:t xml:space="preserve"> make a presentation</w:t>
      </w:r>
      <w:r w:rsidR="00FC2F34">
        <w:rPr>
          <w:sz w:val="28"/>
          <w:szCs w:val="28"/>
        </w:rPr>
        <w:t xml:space="preserve"> with Katherine Johnson and</w:t>
      </w:r>
      <w:r w:rsidR="00253B55">
        <w:rPr>
          <w:sz w:val="28"/>
          <w:szCs w:val="28"/>
        </w:rPr>
        <w:t xml:space="preserve"> Enkhee</w:t>
      </w:r>
      <w:r w:rsidR="005017FF" w:rsidRPr="004D7BA1">
        <w:rPr>
          <w:sz w:val="28"/>
          <w:szCs w:val="28"/>
        </w:rPr>
        <w:t>.</w:t>
      </w:r>
      <w:r w:rsidR="004C6EFA">
        <w:rPr>
          <w:sz w:val="28"/>
          <w:szCs w:val="28"/>
        </w:rPr>
        <w:t xml:space="preserve"> </w:t>
      </w:r>
      <w:r w:rsidR="00CB329C" w:rsidRPr="00CB329C">
        <w:rPr>
          <w:sz w:val="28"/>
          <w:szCs w:val="28"/>
        </w:rPr>
        <w:t>This has been an unfortunate turn of events due to a lack of funds and the confusion about what is required to set up the Family Court in Mongolia in January 2026. Nonetheless, the NMC program will continue with Katherine giving a history of the programmes initiated in Mongolia and Enkhee relating what has occurred from 2020 to 2026. ADRA has been given a prime spot for the NMC this year, and we hope to reach a large audience to showcase one of ADRA's international initiatives. </w:t>
      </w:r>
    </w:p>
    <w:p w14:paraId="09D33FFA" w14:textId="10422D7C" w:rsidR="00853A29" w:rsidRPr="00CB329C" w:rsidRDefault="00853A29" w:rsidP="000E22F8">
      <w:pPr>
        <w:spacing w:after="240"/>
        <w:ind w:left="709"/>
        <w:jc w:val="both"/>
        <w:rPr>
          <w:sz w:val="28"/>
          <w:szCs w:val="28"/>
        </w:rPr>
      </w:pPr>
      <w:r>
        <w:rPr>
          <w:sz w:val="28"/>
          <w:szCs w:val="28"/>
        </w:rPr>
        <w:t xml:space="preserve">At the NMC, ADRA received 47 attendees at its presentation which was very well-received. Laurence Boulle attended the presentation and commended Enkhee for her delivery. Two delegates from </w:t>
      </w:r>
      <w:proofErr w:type="spellStart"/>
      <w:r>
        <w:rPr>
          <w:sz w:val="28"/>
          <w:szCs w:val="28"/>
        </w:rPr>
        <w:t>Icho’s</w:t>
      </w:r>
      <w:proofErr w:type="spellEnd"/>
      <w:r>
        <w:rPr>
          <w:sz w:val="28"/>
          <w:szCs w:val="28"/>
        </w:rPr>
        <w:t xml:space="preserve"> NGO group were prepared to come but despite efforts by Enkhee and Katherine to contact the Australian Embassy in China to expedite their visas, they were not approved in time and did not attend. One visa was ultimately approved after the conference for </w:t>
      </w:r>
      <w:proofErr w:type="spellStart"/>
      <w:r>
        <w:rPr>
          <w:sz w:val="28"/>
          <w:szCs w:val="28"/>
        </w:rPr>
        <w:t>Zulzaya</w:t>
      </w:r>
      <w:proofErr w:type="spellEnd"/>
      <w:r>
        <w:rPr>
          <w:sz w:val="28"/>
          <w:szCs w:val="28"/>
        </w:rPr>
        <w:t xml:space="preserve"> and she visited </w:t>
      </w:r>
      <w:r>
        <w:rPr>
          <w:sz w:val="28"/>
          <w:szCs w:val="28"/>
        </w:rPr>
        <w:lastRenderedPageBreak/>
        <w:t xml:space="preserve">Katherine </w:t>
      </w:r>
      <w:r w:rsidR="00CF415F">
        <w:rPr>
          <w:sz w:val="28"/>
          <w:szCs w:val="28"/>
        </w:rPr>
        <w:t xml:space="preserve">with Enkhee </w:t>
      </w:r>
      <w:r>
        <w:rPr>
          <w:sz w:val="28"/>
          <w:szCs w:val="28"/>
        </w:rPr>
        <w:t>on Saturday, 4 October for lunch</w:t>
      </w:r>
      <w:r w:rsidR="00EA09C3">
        <w:rPr>
          <w:sz w:val="28"/>
          <w:szCs w:val="28"/>
        </w:rPr>
        <w:t xml:space="preserve"> to explain the latest developments of the Mongolia project from the </w:t>
      </w:r>
      <w:r w:rsidR="00470158">
        <w:rPr>
          <w:sz w:val="28"/>
          <w:szCs w:val="28"/>
        </w:rPr>
        <w:t xml:space="preserve">Judicial Council and </w:t>
      </w:r>
      <w:proofErr w:type="spellStart"/>
      <w:r w:rsidR="00470158">
        <w:rPr>
          <w:sz w:val="28"/>
          <w:szCs w:val="28"/>
        </w:rPr>
        <w:t>Icho’s</w:t>
      </w:r>
      <w:proofErr w:type="spellEnd"/>
      <w:r w:rsidR="00470158">
        <w:rPr>
          <w:sz w:val="28"/>
          <w:szCs w:val="28"/>
        </w:rPr>
        <w:t xml:space="preserve"> NGO group</w:t>
      </w:r>
      <w:r>
        <w:rPr>
          <w:sz w:val="28"/>
          <w:szCs w:val="28"/>
        </w:rPr>
        <w:t xml:space="preserve">. </w:t>
      </w:r>
      <w:r w:rsidR="00CF415F">
        <w:rPr>
          <w:sz w:val="28"/>
          <w:szCs w:val="28"/>
        </w:rPr>
        <w:t xml:space="preserve">It is hoped that the visa applications for the Mongolian delegates to attend ADRA’s international conference </w:t>
      </w:r>
      <w:r w:rsidR="00470158">
        <w:rPr>
          <w:sz w:val="28"/>
          <w:szCs w:val="28"/>
        </w:rPr>
        <w:t xml:space="preserve">in 2026 </w:t>
      </w:r>
      <w:r w:rsidR="00CF415F">
        <w:rPr>
          <w:sz w:val="28"/>
          <w:szCs w:val="28"/>
        </w:rPr>
        <w:t xml:space="preserve">will be submitted much earlier to allow for 18 working days for approval. </w:t>
      </w:r>
    </w:p>
    <w:p w14:paraId="30D70144" w14:textId="77777777" w:rsidR="00FC2F34" w:rsidRDefault="00D03C07" w:rsidP="004C6EFA">
      <w:pPr>
        <w:pStyle w:val="ListParagraph"/>
        <w:numPr>
          <w:ilvl w:val="1"/>
          <w:numId w:val="1"/>
        </w:numPr>
        <w:ind w:left="709" w:hanging="709"/>
        <w:jc w:val="both"/>
        <w:rPr>
          <w:sz w:val="28"/>
          <w:szCs w:val="28"/>
        </w:rPr>
      </w:pPr>
      <w:r w:rsidRPr="004D7BA1">
        <w:rPr>
          <w:b/>
          <w:bCs/>
          <w:sz w:val="28"/>
          <w:szCs w:val="28"/>
        </w:rPr>
        <w:t>AMDRAS:</w:t>
      </w:r>
      <w:r w:rsidRPr="004D7BA1">
        <w:rPr>
          <w:sz w:val="28"/>
          <w:szCs w:val="28"/>
        </w:rPr>
        <w:t xml:space="preserve"> </w:t>
      </w:r>
    </w:p>
    <w:p w14:paraId="5AF3B198" w14:textId="01E28C0C" w:rsidR="00CC5981" w:rsidRDefault="009341A1" w:rsidP="004C6EFA">
      <w:pPr>
        <w:pStyle w:val="ListParagraph"/>
        <w:ind w:left="709"/>
        <w:jc w:val="both"/>
        <w:rPr>
          <w:sz w:val="28"/>
          <w:szCs w:val="28"/>
        </w:rPr>
      </w:pPr>
      <w:r>
        <w:rPr>
          <w:sz w:val="28"/>
          <w:szCs w:val="28"/>
        </w:rPr>
        <w:t xml:space="preserve">Following </w:t>
      </w:r>
      <w:r w:rsidR="00D03C07" w:rsidRPr="004D7BA1">
        <w:rPr>
          <w:sz w:val="28"/>
          <w:szCs w:val="28"/>
        </w:rPr>
        <w:t xml:space="preserve">ADRA </w:t>
      </w:r>
      <w:r>
        <w:rPr>
          <w:sz w:val="28"/>
          <w:szCs w:val="28"/>
        </w:rPr>
        <w:t>b</w:t>
      </w:r>
      <w:r w:rsidR="00D03C07" w:rsidRPr="004D7BA1">
        <w:rPr>
          <w:sz w:val="28"/>
          <w:szCs w:val="28"/>
        </w:rPr>
        <w:t>e</w:t>
      </w:r>
      <w:r>
        <w:rPr>
          <w:sz w:val="28"/>
          <w:szCs w:val="28"/>
        </w:rPr>
        <w:t>i</w:t>
      </w:r>
      <w:r w:rsidR="00D03C07" w:rsidRPr="004D7BA1">
        <w:rPr>
          <w:sz w:val="28"/>
          <w:szCs w:val="28"/>
        </w:rPr>
        <w:t>n</w:t>
      </w:r>
      <w:r>
        <w:rPr>
          <w:sz w:val="28"/>
          <w:szCs w:val="28"/>
        </w:rPr>
        <w:t>g</w:t>
      </w:r>
      <w:r w:rsidR="00D03C07" w:rsidRPr="004D7BA1">
        <w:rPr>
          <w:sz w:val="28"/>
          <w:szCs w:val="28"/>
        </w:rPr>
        <w:t xml:space="preserve"> approved as a Recognised Accreditation Provider (RAP)</w:t>
      </w:r>
      <w:r>
        <w:rPr>
          <w:sz w:val="28"/>
          <w:szCs w:val="28"/>
        </w:rPr>
        <w:t xml:space="preserve"> by AMDRAS Board, ADRA has received from the Board certain directives on subjects which were not part of ADRA’s application and which we view as being beyond the role of AMDRAS as a body that sets standards for mediators</w:t>
      </w:r>
      <w:r w:rsidR="003F6776" w:rsidRPr="004D7BA1">
        <w:rPr>
          <w:sz w:val="28"/>
          <w:szCs w:val="28"/>
        </w:rPr>
        <w:t>.</w:t>
      </w:r>
      <w:r>
        <w:rPr>
          <w:sz w:val="28"/>
          <w:szCs w:val="28"/>
        </w:rPr>
        <w:t xml:space="preserve"> </w:t>
      </w:r>
      <w:r w:rsidR="00CC5981">
        <w:rPr>
          <w:sz w:val="28"/>
          <w:szCs w:val="28"/>
        </w:rPr>
        <w:t xml:space="preserve"> </w:t>
      </w:r>
      <w:r>
        <w:rPr>
          <w:sz w:val="28"/>
          <w:szCs w:val="28"/>
        </w:rPr>
        <w:t>These include the following:</w:t>
      </w:r>
    </w:p>
    <w:p w14:paraId="2FCE4A90" w14:textId="18767631" w:rsidR="00CD7F06" w:rsidRDefault="002B5962" w:rsidP="002B5962">
      <w:pPr>
        <w:ind w:left="567"/>
        <w:jc w:val="both"/>
        <w:rPr>
          <w:sz w:val="28"/>
          <w:szCs w:val="28"/>
        </w:rPr>
      </w:pPr>
      <w:r>
        <w:rPr>
          <w:sz w:val="28"/>
          <w:szCs w:val="28"/>
        </w:rPr>
        <w:t>T</w:t>
      </w:r>
      <w:r w:rsidR="00FB4A11" w:rsidRPr="002B5962">
        <w:rPr>
          <w:sz w:val="28"/>
          <w:szCs w:val="28"/>
        </w:rPr>
        <w:t>he views of the Board</w:t>
      </w:r>
      <w:r>
        <w:rPr>
          <w:sz w:val="28"/>
          <w:szCs w:val="28"/>
        </w:rPr>
        <w:t xml:space="preserve"> were to continue with our current practice and not place the AMDRAS logo on the ADRA webpage until AMDRAS could confirm from where it receives its authority to make the request</w:t>
      </w:r>
      <w:r w:rsidR="00B84D4A" w:rsidRPr="002B5962">
        <w:rPr>
          <w:sz w:val="28"/>
          <w:szCs w:val="28"/>
        </w:rPr>
        <w:t xml:space="preserve">. </w:t>
      </w:r>
      <w:r>
        <w:rPr>
          <w:sz w:val="28"/>
          <w:szCs w:val="28"/>
        </w:rPr>
        <w:t xml:space="preserve">Similarly, with the request from AMDRAS that we charge only $30 </w:t>
      </w:r>
      <w:r w:rsidR="00D45259">
        <w:rPr>
          <w:sz w:val="28"/>
          <w:szCs w:val="28"/>
        </w:rPr>
        <w:t xml:space="preserve">extra </w:t>
      </w:r>
      <w:r>
        <w:rPr>
          <w:sz w:val="28"/>
          <w:szCs w:val="28"/>
        </w:rPr>
        <w:t>instead of $50 extra for accreditation</w:t>
      </w:r>
      <w:r w:rsidR="00577167">
        <w:rPr>
          <w:sz w:val="28"/>
          <w:szCs w:val="28"/>
        </w:rPr>
        <w:t xml:space="preserve">; and the request to specify </w:t>
      </w:r>
      <w:r w:rsidR="003E4766">
        <w:rPr>
          <w:sz w:val="28"/>
          <w:szCs w:val="28"/>
        </w:rPr>
        <w:t>what</w:t>
      </w:r>
      <w:r w:rsidR="00577167">
        <w:rPr>
          <w:sz w:val="28"/>
          <w:szCs w:val="28"/>
        </w:rPr>
        <w:t xml:space="preserve"> insurance </w:t>
      </w:r>
      <w:r w:rsidR="003E4766">
        <w:rPr>
          <w:sz w:val="28"/>
          <w:szCs w:val="28"/>
        </w:rPr>
        <w:t xml:space="preserve">should be adopted. </w:t>
      </w:r>
    </w:p>
    <w:p w14:paraId="61C64E3C" w14:textId="748F4A32" w:rsidR="00CF415F" w:rsidRPr="002B5962" w:rsidRDefault="00CF415F" w:rsidP="002B5962">
      <w:pPr>
        <w:ind w:left="567"/>
        <w:jc w:val="both"/>
        <w:rPr>
          <w:sz w:val="28"/>
          <w:szCs w:val="28"/>
        </w:rPr>
      </w:pPr>
      <w:r>
        <w:rPr>
          <w:sz w:val="28"/>
          <w:szCs w:val="28"/>
        </w:rPr>
        <w:t>Katherine raised these issues with Stephen Dickenson at the UIA conference, but Stephen was unaware of these directives from AMDRAS.</w:t>
      </w:r>
      <w:r w:rsidR="00D15467">
        <w:rPr>
          <w:sz w:val="28"/>
          <w:szCs w:val="28"/>
        </w:rPr>
        <w:t xml:space="preserve"> The Board resolved that ADRA should continue with its current procedures until </w:t>
      </w:r>
      <w:r w:rsidR="0006193C">
        <w:rPr>
          <w:sz w:val="28"/>
          <w:szCs w:val="28"/>
        </w:rPr>
        <w:t xml:space="preserve">or unless there is a problem raised by AMDRAS. </w:t>
      </w:r>
    </w:p>
    <w:p w14:paraId="6ACFD3C3" w14:textId="1F7947E6" w:rsidR="00342966" w:rsidRPr="00FB4A11" w:rsidRDefault="00FB4A11" w:rsidP="00FB4A11">
      <w:pPr>
        <w:pStyle w:val="ListParagraph"/>
        <w:ind w:left="567"/>
        <w:jc w:val="both"/>
        <w:rPr>
          <w:b/>
          <w:bCs/>
          <w:sz w:val="28"/>
          <w:szCs w:val="28"/>
        </w:rPr>
      </w:pPr>
      <w:r w:rsidRPr="00FB4A11">
        <w:rPr>
          <w:b/>
          <w:bCs/>
          <w:sz w:val="28"/>
          <w:szCs w:val="28"/>
        </w:rPr>
        <w:t>Moved</w:t>
      </w:r>
      <w:r w:rsidR="003652D4">
        <w:rPr>
          <w:b/>
          <w:bCs/>
          <w:sz w:val="28"/>
          <w:szCs w:val="28"/>
        </w:rPr>
        <w:t xml:space="preserve">:  </w:t>
      </w:r>
      <w:r w:rsidR="00D45259" w:rsidRPr="0006193C">
        <w:rPr>
          <w:sz w:val="28"/>
          <w:szCs w:val="28"/>
        </w:rPr>
        <w:t>Mark Brady</w:t>
      </w:r>
      <w:r w:rsidR="00D45259">
        <w:rPr>
          <w:b/>
          <w:bCs/>
          <w:sz w:val="28"/>
          <w:szCs w:val="28"/>
        </w:rPr>
        <w:t xml:space="preserve"> </w:t>
      </w:r>
    </w:p>
    <w:p w14:paraId="035909B6" w14:textId="10785BB9" w:rsidR="00FB4A11" w:rsidRDefault="00FB4A11" w:rsidP="00FB4A11">
      <w:pPr>
        <w:pStyle w:val="ListParagraph"/>
        <w:ind w:left="567"/>
        <w:jc w:val="both"/>
        <w:rPr>
          <w:b/>
          <w:bCs/>
          <w:sz w:val="28"/>
          <w:szCs w:val="28"/>
        </w:rPr>
      </w:pPr>
      <w:r w:rsidRPr="00FB4A11">
        <w:rPr>
          <w:b/>
          <w:bCs/>
          <w:sz w:val="28"/>
          <w:szCs w:val="28"/>
        </w:rPr>
        <w:t>Seconded:</w:t>
      </w:r>
      <w:r w:rsidR="002B5962">
        <w:rPr>
          <w:b/>
          <w:bCs/>
          <w:sz w:val="28"/>
          <w:szCs w:val="28"/>
        </w:rPr>
        <w:t xml:space="preserve"> </w:t>
      </w:r>
      <w:r w:rsidR="00D45259" w:rsidRPr="0006193C">
        <w:rPr>
          <w:sz w:val="28"/>
          <w:szCs w:val="28"/>
        </w:rPr>
        <w:t xml:space="preserve">Robert </w:t>
      </w:r>
      <w:r w:rsidR="00303A90" w:rsidRPr="0006193C">
        <w:rPr>
          <w:sz w:val="28"/>
          <w:szCs w:val="28"/>
        </w:rPr>
        <w:t>Lopich</w:t>
      </w:r>
    </w:p>
    <w:p w14:paraId="30C0ECAE" w14:textId="77777777" w:rsidR="00FB4A11" w:rsidRPr="00FB4A11" w:rsidRDefault="00FB4A11" w:rsidP="00FB4A11">
      <w:pPr>
        <w:pStyle w:val="ListParagraph"/>
        <w:ind w:left="567"/>
        <w:jc w:val="both"/>
        <w:rPr>
          <w:b/>
          <w:bCs/>
          <w:sz w:val="28"/>
          <w:szCs w:val="28"/>
        </w:rPr>
      </w:pPr>
    </w:p>
    <w:p w14:paraId="2CBF1887" w14:textId="310ED086" w:rsidR="00FC2F34" w:rsidRDefault="005017FF" w:rsidP="00AC0934">
      <w:pPr>
        <w:pStyle w:val="ListParagraph"/>
        <w:numPr>
          <w:ilvl w:val="1"/>
          <w:numId w:val="1"/>
        </w:numPr>
        <w:ind w:left="567" w:hanging="567"/>
        <w:jc w:val="both"/>
        <w:rPr>
          <w:sz w:val="28"/>
          <w:szCs w:val="28"/>
        </w:rPr>
      </w:pPr>
      <w:r w:rsidRPr="004D7BA1">
        <w:rPr>
          <w:b/>
          <w:bCs/>
          <w:sz w:val="28"/>
          <w:szCs w:val="28"/>
        </w:rPr>
        <w:t xml:space="preserve">International Conference 28 &amp; 29 July 2026 </w:t>
      </w:r>
      <w:r w:rsidR="00FC2F34" w:rsidRPr="007D4AC5">
        <w:rPr>
          <w:b/>
          <w:bCs/>
          <w:i/>
          <w:iCs/>
          <w:sz w:val="28"/>
          <w:szCs w:val="28"/>
        </w:rPr>
        <w:t>–</w:t>
      </w:r>
      <w:r w:rsidRPr="007D4AC5">
        <w:rPr>
          <w:b/>
          <w:bCs/>
          <w:i/>
          <w:iCs/>
          <w:sz w:val="28"/>
          <w:szCs w:val="28"/>
        </w:rPr>
        <w:t xml:space="preserve"> </w:t>
      </w:r>
      <w:r w:rsidR="00FC2F34" w:rsidRPr="007D4AC5">
        <w:rPr>
          <w:b/>
          <w:bCs/>
          <w:i/>
          <w:iCs/>
          <w:sz w:val="28"/>
          <w:szCs w:val="28"/>
        </w:rPr>
        <w:t xml:space="preserve">Pathways to </w:t>
      </w:r>
      <w:r w:rsidR="00E12D37" w:rsidRPr="007D4AC5">
        <w:rPr>
          <w:b/>
          <w:bCs/>
          <w:i/>
          <w:iCs/>
          <w:sz w:val="28"/>
          <w:szCs w:val="28"/>
        </w:rPr>
        <w:t>Wellness</w:t>
      </w:r>
      <w:r w:rsidR="00FC2F34" w:rsidRPr="007D4AC5">
        <w:rPr>
          <w:b/>
          <w:bCs/>
          <w:i/>
          <w:iCs/>
          <w:sz w:val="28"/>
          <w:szCs w:val="28"/>
        </w:rPr>
        <w:t>:</w:t>
      </w:r>
      <w:r w:rsidR="00E12D37" w:rsidRPr="007D4AC5">
        <w:rPr>
          <w:b/>
          <w:bCs/>
          <w:i/>
          <w:iCs/>
          <w:sz w:val="28"/>
          <w:szCs w:val="28"/>
        </w:rPr>
        <w:t xml:space="preserve"> Conflict</w:t>
      </w:r>
      <w:r w:rsidR="007D4AC5" w:rsidRPr="007D4AC5">
        <w:rPr>
          <w:b/>
          <w:bCs/>
          <w:i/>
          <w:iCs/>
          <w:sz w:val="28"/>
          <w:szCs w:val="28"/>
        </w:rPr>
        <w:t xml:space="preserve"> </w:t>
      </w:r>
      <w:r w:rsidR="00FC2F34" w:rsidRPr="007D4AC5">
        <w:rPr>
          <w:b/>
          <w:bCs/>
          <w:i/>
          <w:iCs/>
          <w:sz w:val="28"/>
          <w:szCs w:val="28"/>
        </w:rPr>
        <w:t>Options</w:t>
      </w:r>
      <w:r w:rsidR="007D4AC5" w:rsidRPr="007D4AC5">
        <w:rPr>
          <w:b/>
          <w:bCs/>
          <w:i/>
          <w:iCs/>
          <w:sz w:val="28"/>
          <w:szCs w:val="28"/>
        </w:rPr>
        <w:t xml:space="preserve"> and Mind Health</w:t>
      </w:r>
      <w:r w:rsidR="00E12D37" w:rsidRPr="007D4AC5">
        <w:rPr>
          <w:b/>
          <w:bCs/>
          <w:i/>
          <w:iCs/>
          <w:sz w:val="28"/>
          <w:szCs w:val="28"/>
        </w:rPr>
        <w:t xml:space="preserve"> Strengthening Civil Society</w:t>
      </w:r>
      <w:r w:rsidR="00E12D37" w:rsidRPr="004D7BA1">
        <w:rPr>
          <w:b/>
          <w:bCs/>
          <w:sz w:val="28"/>
          <w:szCs w:val="28"/>
        </w:rPr>
        <w:t>:</w:t>
      </w:r>
      <w:r w:rsidRPr="004D7BA1">
        <w:rPr>
          <w:sz w:val="28"/>
          <w:szCs w:val="28"/>
        </w:rPr>
        <w:t xml:space="preserve"> </w:t>
      </w:r>
    </w:p>
    <w:p w14:paraId="00775F21" w14:textId="77777777" w:rsidR="00CF415F" w:rsidRDefault="00B84D4A" w:rsidP="00AC0934">
      <w:pPr>
        <w:pStyle w:val="ListParagraph"/>
        <w:ind w:left="567"/>
        <w:jc w:val="both"/>
        <w:rPr>
          <w:sz w:val="28"/>
          <w:szCs w:val="28"/>
        </w:rPr>
      </w:pPr>
      <w:r>
        <w:rPr>
          <w:sz w:val="28"/>
          <w:szCs w:val="28"/>
        </w:rPr>
        <w:t xml:space="preserve">The final draft has been sent to the speakers to </w:t>
      </w:r>
      <w:r w:rsidR="005017FF" w:rsidRPr="004D7BA1">
        <w:rPr>
          <w:rFonts w:ascii="Calibri" w:hAnsi="Calibri" w:cs="Calibri"/>
          <w:color w:val="000000"/>
          <w:sz w:val="28"/>
          <w:szCs w:val="28"/>
        </w:rPr>
        <w:t>mark the 40th Year of service for ADRA and the 30th Year for PAVE</w:t>
      </w:r>
      <w:r w:rsidR="00FC2F34">
        <w:rPr>
          <w:rFonts w:ascii="Calibri" w:hAnsi="Calibri" w:cs="Calibri"/>
          <w:color w:val="000000"/>
          <w:sz w:val="28"/>
          <w:szCs w:val="28"/>
        </w:rPr>
        <w:t xml:space="preserve">. The conference hopes to launch a new platform combining the disciplines of </w:t>
      </w:r>
      <w:r w:rsidR="00FC2F34" w:rsidRPr="00FC2F34">
        <w:rPr>
          <w:rFonts w:ascii="Calibri" w:hAnsi="Calibri" w:cs="Calibri"/>
          <w:b/>
          <w:bCs/>
          <w:color w:val="000000"/>
          <w:sz w:val="28"/>
          <w:szCs w:val="28"/>
        </w:rPr>
        <w:t xml:space="preserve">Dispute Resolution </w:t>
      </w:r>
      <w:r w:rsidR="00FC2F34" w:rsidRPr="00FC2F34">
        <w:rPr>
          <w:rFonts w:ascii="Calibri" w:hAnsi="Calibri" w:cs="Calibri"/>
          <w:color w:val="000000"/>
          <w:sz w:val="28"/>
          <w:szCs w:val="28"/>
        </w:rPr>
        <w:t>and</w:t>
      </w:r>
      <w:r w:rsidR="00FC2F34" w:rsidRPr="00FC2F34">
        <w:rPr>
          <w:rFonts w:ascii="Calibri" w:hAnsi="Calibri" w:cs="Calibri"/>
          <w:b/>
          <w:bCs/>
          <w:color w:val="000000"/>
          <w:sz w:val="28"/>
          <w:szCs w:val="28"/>
        </w:rPr>
        <w:t xml:space="preserve"> Mental Health </w:t>
      </w:r>
      <w:r w:rsidR="00FC2F34">
        <w:rPr>
          <w:rFonts w:ascii="Calibri" w:hAnsi="Calibri" w:cs="Calibri"/>
          <w:color w:val="000000"/>
          <w:sz w:val="28"/>
          <w:szCs w:val="28"/>
        </w:rPr>
        <w:t>to empower the general public to better manage their own lives</w:t>
      </w:r>
      <w:r w:rsidR="007D4AC5">
        <w:rPr>
          <w:rFonts w:ascii="Calibri" w:hAnsi="Calibri" w:cs="Calibri"/>
          <w:color w:val="000000"/>
          <w:sz w:val="28"/>
          <w:szCs w:val="28"/>
        </w:rPr>
        <w:t xml:space="preserve"> thus strengthening civil Society. </w:t>
      </w:r>
      <w:r w:rsidR="00DC2B98">
        <w:rPr>
          <w:sz w:val="28"/>
          <w:szCs w:val="28"/>
        </w:rPr>
        <w:t>A copy of the Final Draft will be sent to the Board members</w:t>
      </w:r>
      <w:r w:rsidR="00AC0934">
        <w:rPr>
          <w:sz w:val="28"/>
          <w:szCs w:val="28"/>
        </w:rPr>
        <w:t xml:space="preserve"> along with this Agenda</w:t>
      </w:r>
      <w:r w:rsidR="00DC2B98">
        <w:rPr>
          <w:sz w:val="28"/>
          <w:szCs w:val="28"/>
        </w:rPr>
        <w:t xml:space="preserve">. </w:t>
      </w:r>
    </w:p>
    <w:p w14:paraId="28B1ED0E" w14:textId="77777777" w:rsidR="00303A90" w:rsidRDefault="00303A90" w:rsidP="00AC0934">
      <w:pPr>
        <w:pStyle w:val="ListParagraph"/>
        <w:ind w:left="567"/>
        <w:jc w:val="both"/>
        <w:rPr>
          <w:sz w:val="28"/>
          <w:szCs w:val="28"/>
        </w:rPr>
      </w:pPr>
    </w:p>
    <w:p w14:paraId="6325736C" w14:textId="5E73EB95" w:rsidR="00CB329C" w:rsidRDefault="00CF415F" w:rsidP="00AD3686">
      <w:pPr>
        <w:pStyle w:val="ListParagraph"/>
        <w:ind w:left="567"/>
        <w:jc w:val="both"/>
        <w:rPr>
          <w:sz w:val="28"/>
          <w:szCs w:val="28"/>
        </w:rPr>
      </w:pPr>
      <w:r>
        <w:rPr>
          <w:sz w:val="28"/>
          <w:szCs w:val="28"/>
        </w:rPr>
        <w:t xml:space="preserve">Following discussions with Mary Walker, it was proposed that ADRA should contact the sponsors for the NMC to see if they would also sponsor ADRA’s </w:t>
      </w:r>
      <w:r w:rsidR="005C2568">
        <w:rPr>
          <w:sz w:val="28"/>
          <w:szCs w:val="28"/>
        </w:rPr>
        <w:t xml:space="preserve">international </w:t>
      </w:r>
      <w:r>
        <w:rPr>
          <w:sz w:val="28"/>
          <w:szCs w:val="28"/>
        </w:rPr>
        <w:t xml:space="preserve">conference in 2026. Mary said she may propose one sponsor </w:t>
      </w:r>
      <w:r>
        <w:rPr>
          <w:sz w:val="28"/>
          <w:szCs w:val="28"/>
        </w:rPr>
        <w:lastRenderedPageBreak/>
        <w:t xml:space="preserve">but given the lack of time before the next presentation by Katherine in Pakistan, it may be difficult to follow through. All </w:t>
      </w:r>
      <w:r w:rsidR="00C912FE">
        <w:rPr>
          <w:sz w:val="28"/>
          <w:szCs w:val="28"/>
        </w:rPr>
        <w:t xml:space="preserve">else is </w:t>
      </w:r>
      <w:r>
        <w:rPr>
          <w:sz w:val="28"/>
          <w:szCs w:val="28"/>
        </w:rPr>
        <w:t xml:space="preserve">good so far. </w:t>
      </w:r>
      <w:r w:rsidR="00C912FE">
        <w:rPr>
          <w:sz w:val="28"/>
          <w:szCs w:val="28"/>
        </w:rPr>
        <w:t xml:space="preserve">The </w:t>
      </w:r>
      <w:r w:rsidR="00D864B3">
        <w:rPr>
          <w:sz w:val="28"/>
          <w:szCs w:val="28"/>
        </w:rPr>
        <w:t xml:space="preserve">Board also resolved that the international conference in 2026 should cost </w:t>
      </w:r>
      <w:r w:rsidR="00C912FE">
        <w:rPr>
          <w:sz w:val="28"/>
          <w:szCs w:val="28"/>
        </w:rPr>
        <w:t>$480</w:t>
      </w:r>
      <w:r w:rsidR="00D864B3">
        <w:rPr>
          <w:sz w:val="28"/>
          <w:szCs w:val="28"/>
        </w:rPr>
        <w:t xml:space="preserve"> for 2 days for which 16 CPD points could be </w:t>
      </w:r>
      <w:r w:rsidR="00E80EB8">
        <w:rPr>
          <w:sz w:val="28"/>
          <w:szCs w:val="28"/>
        </w:rPr>
        <w:t>gained. This price was set to cover the cost of catering @$90/head for morning and afternoon tea and Lunch at NSW Parliament House</w:t>
      </w:r>
      <w:r w:rsidR="00FA7CBB">
        <w:rPr>
          <w:sz w:val="28"/>
          <w:szCs w:val="28"/>
        </w:rPr>
        <w:t xml:space="preserve"> </w:t>
      </w:r>
      <w:r w:rsidR="00E80EB8">
        <w:rPr>
          <w:sz w:val="28"/>
          <w:szCs w:val="28"/>
        </w:rPr>
        <w:t xml:space="preserve">but does not include dinner. </w:t>
      </w:r>
      <w:r w:rsidR="00D2775C">
        <w:rPr>
          <w:sz w:val="28"/>
          <w:szCs w:val="28"/>
        </w:rPr>
        <w:t xml:space="preserve">It also hopes to cover the amount nearly $7,000 for a recording of the </w:t>
      </w:r>
      <w:r w:rsidR="004E5277">
        <w:rPr>
          <w:sz w:val="28"/>
          <w:szCs w:val="28"/>
        </w:rPr>
        <w:t>2 day conference as well as enabling live streaming on the two days</w:t>
      </w:r>
      <w:r w:rsidR="00FA7CBB">
        <w:rPr>
          <w:sz w:val="28"/>
          <w:szCs w:val="28"/>
        </w:rPr>
        <w:t xml:space="preserve"> – a very reasonable price for the industry. </w:t>
      </w:r>
    </w:p>
    <w:p w14:paraId="113743F2" w14:textId="01D20149" w:rsidR="00CB329C" w:rsidRPr="007030EE" w:rsidRDefault="00FA7CBB" w:rsidP="007030EE">
      <w:pPr>
        <w:pStyle w:val="ListParagraph"/>
        <w:ind w:left="567"/>
        <w:jc w:val="both"/>
        <w:rPr>
          <w:rFonts w:ascii="Calibri" w:hAnsi="Calibri" w:cs="Calibri"/>
          <w:color w:val="000000"/>
          <w:sz w:val="28"/>
          <w:szCs w:val="28"/>
        </w:rPr>
      </w:pPr>
      <w:r>
        <w:rPr>
          <w:sz w:val="28"/>
          <w:szCs w:val="28"/>
        </w:rPr>
        <w:t>Fu</w:t>
      </w:r>
      <w:r w:rsidR="00E434FA">
        <w:rPr>
          <w:sz w:val="28"/>
          <w:szCs w:val="28"/>
        </w:rPr>
        <w:t>rther discussions closer to the dates of the international conference will advise w</w:t>
      </w:r>
      <w:r w:rsidR="00D321C8">
        <w:rPr>
          <w:sz w:val="28"/>
          <w:szCs w:val="28"/>
        </w:rPr>
        <w:t>h</w:t>
      </w:r>
      <w:r w:rsidR="00E434FA">
        <w:rPr>
          <w:sz w:val="28"/>
          <w:szCs w:val="28"/>
        </w:rPr>
        <w:t xml:space="preserve">ether ADRA will sponsor a dinner for </w:t>
      </w:r>
      <w:r w:rsidR="00D321C8">
        <w:rPr>
          <w:sz w:val="28"/>
          <w:szCs w:val="28"/>
        </w:rPr>
        <w:t>our overseas and local speakers at the Palace Restaurant or anywhere else with a similar price</w:t>
      </w:r>
      <w:r w:rsidR="00960007">
        <w:rPr>
          <w:sz w:val="28"/>
          <w:szCs w:val="28"/>
        </w:rPr>
        <w:t xml:space="preserve"> per person. </w:t>
      </w:r>
    </w:p>
    <w:p w14:paraId="09CB09D3" w14:textId="33A57D42" w:rsidR="00D6790F" w:rsidRPr="00D6790F" w:rsidRDefault="00D6790F" w:rsidP="000A6BE3">
      <w:pPr>
        <w:pStyle w:val="ListParagraph"/>
        <w:numPr>
          <w:ilvl w:val="1"/>
          <w:numId w:val="1"/>
        </w:numPr>
        <w:ind w:left="567" w:hanging="567"/>
        <w:jc w:val="both"/>
        <w:rPr>
          <w:sz w:val="28"/>
          <w:szCs w:val="28"/>
        </w:rPr>
      </w:pPr>
      <w:r>
        <w:rPr>
          <w:b/>
          <w:bCs/>
          <w:sz w:val="28"/>
          <w:szCs w:val="28"/>
        </w:rPr>
        <w:t>Using Website to Produce Monthly and Annual Reports</w:t>
      </w:r>
    </w:p>
    <w:p w14:paraId="166BA2F1" w14:textId="385DB856" w:rsidR="00445C32" w:rsidRPr="00D4559C" w:rsidRDefault="0020104B" w:rsidP="00D4559C">
      <w:pPr>
        <w:ind w:left="567"/>
        <w:jc w:val="both"/>
        <w:rPr>
          <w:rFonts w:ascii="Calibri" w:hAnsi="Calibri" w:cs="Calibri"/>
          <w:sz w:val="28"/>
          <w:szCs w:val="28"/>
        </w:rPr>
      </w:pPr>
      <w:r>
        <w:rPr>
          <w:rFonts w:ascii="Calibri" w:hAnsi="Calibri" w:cs="Calibri"/>
          <w:sz w:val="28"/>
          <w:szCs w:val="28"/>
        </w:rPr>
        <w:t xml:space="preserve">Despite the </w:t>
      </w:r>
      <w:r w:rsidR="00325690">
        <w:rPr>
          <w:rFonts w:ascii="Calibri" w:hAnsi="Calibri" w:cs="Calibri"/>
          <w:sz w:val="28"/>
          <w:szCs w:val="28"/>
        </w:rPr>
        <w:t xml:space="preserve">following </w:t>
      </w:r>
      <w:r w:rsidR="00CE46DF" w:rsidRPr="00CE46DF">
        <w:rPr>
          <w:rFonts w:ascii="Calibri" w:hAnsi="Calibri" w:cs="Calibri"/>
          <w:sz w:val="28"/>
          <w:szCs w:val="28"/>
        </w:rPr>
        <w:t xml:space="preserve">benefits </w:t>
      </w:r>
      <w:r>
        <w:rPr>
          <w:rFonts w:ascii="Calibri" w:hAnsi="Calibri" w:cs="Calibri"/>
          <w:sz w:val="28"/>
          <w:szCs w:val="28"/>
        </w:rPr>
        <w:t>of producing monthly and annual reports</w:t>
      </w:r>
      <w:r w:rsidR="00841A19">
        <w:rPr>
          <w:rFonts w:ascii="Calibri" w:hAnsi="Calibri" w:cs="Calibri"/>
          <w:sz w:val="28"/>
          <w:szCs w:val="28"/>
        </w:rPr>
        <w:t xml:space="preserve">, ADRA revisited the </w:t>
      </w:r>
      <w:r w:rsidR="00325690">
        <w:rPr>
          <w:rFonts w:ascii="Calibri" w:hAnsi="Calibri" w:cs="Calibri"/>
          <w:sz w:val="28"/>
          <w:szCs w:val="28"/>
        </w:rPr>
        <w:t xml:space="preserve">possibility </w:t>
      </w:r>
      <w:r w:rsidR="00841A19">
        <w:rPr>
          <w:rFonts w:ascii="Calibri" w:hAnsi="Calibri" w:cs="Calibri"/>
          <w:sz w:val="28"/>
          <w:szCs w:val="28"/>
        </w:rPr>
        <w:t xml:space="preserve">of </w:t>
      </w:r>
      <w:r w:rsidR="00325690">
        <w:rPr>
          <w:rFonts w:ascii="Calibri" w:hAnsi="Calibri" w:cs="Calibri"/>
          <w:sz w:val="28"/>
          <w:szCs w:val="28"/>
        </w:rPr>
        <w:t>asking Trender to produce such reports</w:t>
      </w:r>
      <w:r w:rsidR="00824235">
        <w:rPr>
          <w:rFonts w:ascii="Calibri" w:hAnsi="Calibri" w:cs="Calibri"/>
          <w:sz w:val="28"/>
          <w:szCs w:val="28"/>
        </w:rPr>
        <w:t xml:space="preserve"> because we are unsure how much the international conference may cost if we do not </w:t>
      </w:r>
      <w:r w:rsidR="00DF3235">
        <w:rPr>
          <w:rFonts w:ascii="Calibri" w:hAnsi="Calibri" w:cs="Calibri"/>
          <w:sz w:val="28"/>
          <w:szCs w:val="28"/>
        </w:rPr>
        <w:t>receive 60 people paying $480 each to attend the conference</w:t>
      </w:r>
      <w:r w:rsidR="00584368">
        <w:rPr>
          <w:rFonts w:ascii="Calibri" w:hAnsi="Calibri" w:cs="Calibri"/>
          <w:sz w:val="28"/>
          <w:szCs w:val="28"/>
        </w:rPr>
        <w:t xml:space="preserve"> to break even. The Board resolved that this project be deferred until after the </w:t>
      </w:r>
      <w:r w:rsidR="00D4559C">
        <w:rPr>
          <w:rFonts w:ascii="Calibri" w:hAnsi="Calibri" w:cs="Calibri"/>
          <w:sz w:val="28"/>
          <w:szCs w:val="28"/>
        </w:rPr>
        <w:t xml:space="preserve">international conference in July 2026. </w:t>
      </w:r>
      <w:r w:rsidR="00325690">
        <w:rPr>
          <w:rFonts w:ascii="Calibri" w:hAnsi="Calibri" w:cs="Calibri"/>
          <w:sz w:val="28"/>
          <w:szCs w:val="28"/>
        </w:rPr>
        <w:t xml:space="preserve"> </w:t>
      </w:r>
    </w:p>
    <w:p w14:paraId="0CEC0AD0" w14:textId="15FA4507" w:rsidR="00CE46DF" w:rsidRPr="00CE46DF" w:rsidRDefault="00CE46DF" w:rsidP="000A6BE3">
      <w:pPr>
        <w:ind w:left="567"/>
        <w:jc w:val="both"/>
        <w:rPr>
          <w:rFonts w:ascii="Calibri" w:hAnsi="Calibri" w:cs="Calibri"/>
          <w:sz w:val="28"/>
          <w:szCs w:val="28"/>
        </w:rPr>
      </w:pPr>
      <w:r w:rsidRPr="00CE46DF">
        <w:rPr>
          <w:rFonts w:ascii="Calibri" w:hAnsi="Calibri" w:cs="Calibri"/>
          <w:sz w:val="28"/>
          <w:szCs w:val="28"/>
        </w:rPr>
        <w:t>The type of monthly and annual reports which we could use in managing ADRA, are:</w:t>
      </w:r>
    </w:p>
    <w:p w14:paraId="566784B5" w14:textId="77777777" w:rsidR="00CE46DF" w:rsidRPr="00CE46DF" w:rsidRDefault="00CE46DF" w:rsidP="000A6BE3">
      <w:pPr>
        <w:numPr>
          <w:ilvl w:val="0"/>
          <w:numId w:val="15"/>
        </w:numPr>
        <w:spacing w:after="0" w:line="240" w:lineRule="auto"/>
        <w:ind w:left="567"/>
        <w:jc w:val="both"/>
        <w:rPr>
          <w:rFonts w:ascii="Calibri" w:eastAsia="Times New Roman" w:hAnsi="Calibri" w:cs="Calibri"/>
          <w:sz w:val="28"/>
          <w:szCs w:val="28"/>
        </w:rPr>
      </w:pPr>
      <w:r w:rsidRPr="00CE46DF">
        <w:rPr>
          <w:rFonts w:ascii="Calibri" w:eastAsia="Times New Roman" w:hAnsi="Calibri" w:cs="Calibri"/>
          <w:sz w:val="28"/>
          <w:szCs w:val="28"/>
        </w:rPr>
        <w:t>Detailed revenue vs costs</w:t>
      </w:r>
    </w:p>
    <w:p w14:paraId="5C5B07F7" w14:textId="77777777" w:rsidR="00CE46DF" w:rsidRPr="00CE46DF" w:rsidRDefault="00CE46DF" w:rsidP="000A6BE3">
      <w:pPr>
        <w:numPr>
          <w:ilvl w:val="0"/>
          <w:numId w:val="15"/>
        </w:numPr>
        <w:spacing w:after="0" w:line="240" w:lineRule="auto"/>
        <w:ind w:left="567"/>
        <w:jc w:val="both"/>
        <w:rPr>
          <w:rFonts w:ascii="Calibri" w:eastAsia="Times New Roman" w:hAnsi="Calibri" w:cs="Calibri"/>
          <w:sz w:val="28"/>
          <w:szCs w:val="28"/>
        </w:rPr>
      </w:pPr>
      <w:r w:rsidRPr="00CE46DF">
        <w:rPr>
          <w:rFonts w:ascii="Calibri" w:eastAsia="Times New Roman" w:hAnsi="Calibri" w:cs="Calibri"/>
          <w:sz w:val="28"/>
          <w:szCs w:val="28"/>
        </w:rPr>
        <w:t>Renewals and non-renewals of membership</w:t>
      </w:r>
    </w:p>
    <w:p w14:paraId="2B4D845F" w14:textId="77777777" w:rsidR="00CE46DF" w:rsidRPr="00CE46DF" w:rsidRDefault="00CE46DF" w:rsidP="000A6BE3">
      <w:pPr>
        <w:numPr>
          <w:ilvl w:val="0"/>
          <w:numId w:val="15"/>
        </w:numPr>
        <w:spacing w:after="0" w:line="240" w:lineRule="auto"/>
        <w:ind w:left="567"/>
        <w:jc w:val="both"/>
        <w:rPr>
          <w:rFonts w:ascii="Calibri" w:eastAsia="Times New Roman" w:hAnsi="Calibri" w:cs="Calibri"/>
          <w:sz w:val="28"/>
          <w:szCs w:val="28"/>
        </w:rPr>
      </w:pPr>
      <w:r w:rsidRPr="00CE46DF">
        <w:rPr>
          <w:rFonts w:ascii="Calibri" w:eastAsia="Times New Roman" w:hAnsi="Calibri" w:cs="Calibri"/>
          <w:sz w:val="28"/>
          <w:szCs w:val="28"/>
        </w:rPr>
        <w:t>Total membership by categories</w:t>
      </w:r>
    </w:p>
    <w:p w14:paraId="57DBEABB" w14:textId="4CE00D20" w:rsidR="00CE46DF" w:rsidRPr="00303A90" w:rsidRDefault="00CE46DF" w:rsidP="000A6BE3">
      <w:pPr>
        <w:numPr>
          <w:ilvl w:val="0"/>
          <w:numId w:val="15"/>
        </w:numPr>
        <w:spacing w:after="0" w:line="240" w:lineRule="auto"/>
        <w:ind w:left="567"/>
        <w:jc w:val="both"/>
        <w:rPr>
          <w:rFonts w:ascii="Calibri" w:eastAsia="Times New Roman" w:hAnsi="Calibri" w:cs="Calibri"/>
        </w:rPr>
      </w:pPr>
      <w:r w:rsidRPr="00CE46DF">
        <w:rPr>
          <w:rFonts w:ascii="Calibri" w:eastAsia="Times New Roman" w:hAnsi="Calibri" w:cs="Calibri"/>
          <w:sz w:val="28"/>
          <w:szCs w:val="28"/>
        </w:rPr>
        <w:t>Renewals and non-renewal of accreditation (we need to advise AMDRAS particularly of the latter</w:t>
      </w:r>
      <w:r>
        <w:rPr>
          <w:rFonts w:ascii="Calibri" w:eastAsia="Times New Roman" w:hAnsi="Calibri" w:cs="Calibri"/>
        </w:rPr>
        <w:t xml:space="preserve"> </w:t>
      </w:r>
      <w:r w:rsidRPr="00774C71">
        <w:rPr>
          <w:rFonts w:ascii="Calibri" w:eastAsia="Times New Roman" w:hAnsi="Calibri" w:cs="Calibri"/>
          <w:sz w:val="28"/>
          <w:szCs w:val="28"/>
        </w:rPr>
        <w:t>which we cannot do currently)</w:t>
      </w:r>
      <w:r w:rsidR="00303A90">
        <w:rPr>
          <w:rFonts w:ascii="Calibri" w:eastAsia="Times New Roman" w:hAnsi="Calibri" w:cs="Calibri"/>
          <w:sz w:val="28"/>
          <w:szCs w:val="28"/>
        </w:rPr>
        <w:t>.</w:t>
      </w:r>
    </w:p>
    <w:p w14:paraId="05C58136" w14:textId="77777777" w:rsidR="00303A90" w:rsidRDefault="00303A90" w:rsidP="00303A90">
      <w:pPr>
        <w:spacing w:after="0" w:line="240" w:lineRule="auto"/>
        <w:ind w:left="567"/>
        <w:jc w:val="both"/>
        <w:rPr>
          <w:rFonts w:ascii="Calibri" w:eastAsia="Times New Roman" w:hAnsi="Calibri" w:cs="Calibri"/>
          <w:sz w:val="28"/>
          <w:szCs w:val="28"/>
        </w:rPr>
      </w:pPr>
    </w:p>
    <w:p w14:paraId="5AD16F13" w14:textId="695694DF" w:rsidR="002B5962" w:rsidRPr="00E44FB7" w:rsidRDefault="002B5962" w:rsidP="00E44FB7">
      <w:pPr>
        <w:jc w:val="both"/>
        <w:rPr>
          <w:b/>
          <w:bCs/>
          <w:sz w:val="28"/>
          <w:szCs w:val="28"/>
        </w:rPr>
      </w:pPr>
      <w:r w:rsidRPr="00E44FB7">
        <w:rPr>
          <w:b/>
          <w:bCs/>
          <w:sz w:val="28"/>
          <w:szCs w:val="28"/>
        </w:rPr>
        <w:t>The Board agreed that Trender be authorised to proceed</w:t>
      </w:r>
      <w:r w:rsidR="00D4559C" w:rsidRPr="00E44FB7">
        <w:rPr>
          <w:b/>
          <w:bCs/>
          <w:sz w:val="28"/>
          <w:szCs w:val="28"/>
        </w:rPr>
        <w:t>, after the international conference in July 2026</w:t>
      </w:r>
    </w:p>
    <w:p w14:paraId="6C86112E" w14:textId="02C7B625" w:rsidR="00774C71" w:rsidRPr="00D4559C" w:rsidRDefault="00774C71" w:rsidP="00774C71">
      <w:pPr>
        <w:pStyle w:val="ListParagraph"/>
        <w:ind w:left="142"/>
        <w:jc w:val="both"/>
        <w:rPr>
          <w:sz w:val="28"/>
          <w:szCs w:val="28"/>
        </w:rPr>
      </w:pPr>
      <w:r>
        <w:rPr>
          <w:b/>
          <w:bCs/>
          <w:sz w:val="28"/>
          <w:szCs w:val="28"/>
        </w:rPr>
        <w:t>Moved that:</w:t>
      </w:r>
      <w:r w:rsidR="00445C32">
        <w:rPr>
          <w:b/>
          <w:bCs/>
          <w:sz w:val="28"/>
          <w:szCs w:val="28"/>
        </w:rPr>
        <w:t xml:space="preserve"> </w:t>
      </w:r>
      <w:r w:rsidR="00227CB3">
        <w:rPr>
          <w:b/>
          <w:bCs/>
          <w:sz w:val="28"/>
          <w:szCs w:val="28"/>
        </w:rPr>
        <w:t xml:space="preserve"> </w:t>
      </w:r>
      <w:r w:rsidR="00227CB3" w:rsidRPr="00D4559C">
        <w:rPr>
          <w:sz w:val="28"/>
          <w:szCs w:val="28"/>
        </w:rPr>
        <w:t>Margaret</w:t>
      </w:r>
      <w:r w:rsidR="00303A90" w:rsidRPr="00D4559C">
        <w:rPr>
          <w:sz w:val="28"/>
          <w:szCs w:val="28"/>
        </w:rPr>
        <w:t xml:space="preserve"> McCue</w:t>
      </w:r>
    </w:p>
    <w:p w14:paraId="76EF2A11" w14:textId="77358481" w:rsidR="00D6790F" w:rsidRPr="00E44FB7" w:rsidRDefault="00774C71" w:rsidP="00E44FB7">
      <w:pPr>
        <w:pStyle w:val="ListParagraph"/>
        <w:ind w:left="142"/>
        <w:jc w:val="both"/>
        <w:rPr>
          <w:sz w:val="28"/>
          <w:szCs w:val="28"/>
        </w:rPr>
      </w:pPr>
      <w:r>
        <w:rPr>
          <w:b/>
          <w:bCs/>
          <w:sz w:val="28"/>
          <w:szCs w:val="28"/>
        </w:rPr>
        <w:t>Seconded:</w:t>
      </w:r>
      <w:r w:rsidR="00445C32">
        <w:rPr>
          <w:b/>
          <w:bCs/>
          <w:sz w:val="28"/>
          <w:szCs w:val="28"/>
        </w:rPr>
        <w:t xml:space="preserve"> </w:t>
      </w:r>
      <w:r w:rsidR="00227CB3" w:rsidRPr="00D4559C">
        <w:rPr>
          <w:sz w:val="28"/>
          <w:szCs w:val="28"/>
        </w:rPr>
        <w:t>Mark Rogers</w:t>
      </w:r>
    </w:p>
    <w:p w14:paraId="0F937318" w14:textId="11FBF3F7" w:rsidR="00FC2F34" w:rsidRPr="00FC2F34" w:rsidRDefault="007D29D5" w:rsidP="00AC0934">
      <w:pPr>
        <w:pStyle w:val="ListParagraph"/>
        <w:numPr>
          <w:ilvl w:val="1"/>
          <w:numId w:val="1"/>
        </w:numPr>
        <w:ind w:left="567" w:hanging="567"/>
        <w:jc w:val="both"/>
        <w:rPr>
          <w:sz w:val="28"/>
          <w:szCs w:val="28"/>
        </w:rPr>
      </w:pPr>
      <w:r w:rsidRPr="004D7BA1">
        <w:rPr>
          <w:b/>
          <w:bCs/>
          <w:sz w:val="28"/>
          <w:szCs w:val="28"/>
        </w:rPr>
        <w:t>Mediator Practice Network</w:t>
      </w:r>
      <w:r w:rsidR="00D03C07" w:rsidRPr="004D7BA1">
        <w:rPr>
          <w:b/>
          <w:bCs/>
          <w:sz w:val="28"/>
          <w:szCs w:val="28"/>
        </w:rPr>
        <w:t xml:space="preserve">: </w:t>
      </w:r>
    </w:p>
    <w:p w14:paraId="4AF8768A" w14:textId="267A6411" w:rsidR="0052201C" w:rsidRDefault="00AC0934" w:rsidP="0052201C">
      <w:pPr>
        <w:pStyle w:val="ListParagraph"/>
        <w:ind w:left="567"/>
        <w:jc w:val="both"/>
        <w:rPr>
          <w:sz w:val="28"/>
          <w:szCs w:val="28"/>
        </w:rPr>
      </w:pPr>
      <w:r>
        <w:rPr>
          <w:sz w:val="28"/>
          <w:szCs w:val="28"/>
        </w:rPr>
        <w:t>T</w:t>
      </w:r>
      <w:r w:rsidR="00D03C07" w:rsidRPr="004D7BA1">
        <w:rPr>
          <w:sz w:val="28"/>
          <w:szCs w:val="28"/>
        </w:rPr>
        <w:t>his was successfully re-launched in 2025</w:t>
      </w:r>
      <w:r w:rsidR="00FC2F34">
        <w:rPr>
          <w:sz w:val="28"/>
          <w:szCs w:val="28"/>
        </w:rPr>
        <w:t xml:space="preserve"> by Abe Quadan, steering the Committee consisting of Geoff Charlton, Andrew Johnson and Jessica Rossell.</w:t>
      </w:r>
    </w:p>
    <w:p w14:paraId="0E7741A6" w14:textId="14EBC246" w:rsidR="00101154" w:rsidRDefault="002B5962" w:rsidP="00AC0934">
      <w:pPr>
        <w:pStyle w:val="ListParagraph"/>
        <w:ind w:left="567"/>
        <w:jc w:val="both"/>
        <w:rPr>
          <w:sz w:val="28"/>
          <w:szCs w:val="28"/>
        </w:rPr>
      </w:pPr>
      <w:r w:rsidRPr="00797642">
        <w:rPr>
          <w:b/>
          <w:bCs/>
          <w:sz w:val="28"/>
          <w:szCs w:val="28"/>
        </w:rPr>
        <w:lastRenderedPageBreak/>
        <w:t>Robert Lopich agreed to head the MPN sessions</w:t>
      </w:r>
      <w:r>
        <w:rPr>
          <w:sz w:val="28"/>
          <w:szCs w:val="28"/>
        </w:rPr>
        <w:t xml:space="preserve"> </w:t>
      </w:r>
      <w:r w:rsidR="00595B52">
        <w:rPr>
          <w:sz w:val="28"/>
          <w:szCs w:val="28"/>
        </w:rPr>
        <w:t xml:space="preserve">and stated that after discussions with Andrew Johnson, the MPN sessions will resume in </w:t>
      </w:r>
      <w:r w:rsidR="00214D19">
        <w:rPr>
          <w:sz w:val="28"/>
          <w:szCs w:val="28"/>
        </w:rPr>
        <w:t xml:space="preserve">February 2026. We look </w:t>
      </w:r>
      <w:r w:rsidR="0049463E">
        <w:rPr>
          <w:sz w:val="28"/>
          <w:szCs w:val="28"/>
        </w:rPr>
        <w:t>forward</w:t>
      </w:r>
      <w:r w:rsidR="00214D19">
        <w:rPr>
          <w:sz w:val="28"/>
          <w:szCs w:val="28"/>
        </w:rPr>
        <w:t xml:space="preserve"> to </w:t>
      </w:r>
      <w:r w:rsidR="0049463E">
        <w:rPr>
          <w:sz w:val="28"/>
          <w:szCs w:val="28"/>
        </w:rPr>
        <w:t xml:space="preserve">the next sessions. </w:t>
      </w:r>
    </w:p>
    <w:p w14:paraId="6273743F" w14:textId="77777777" w:rsidR="00FC2F34" w:rsidRPr="004D7BA1" w:rsidRDefault="00FC2F34" w:rsidP="00FC2F34">
      <w:pPr>
        <w:pStyle w:val="ListParagraph"/>
        <w:ind w:left="1134"/>
        <w:jc w:val="both"/>
        <w:rPr>
          <w:sz w:val="28"/>
          <w:szCs w:val="28"/>
        </w:rPr>
      </w:pPr>
    </w:p>
    <w:p w14:paraId="55257E5A" w14:textId="77777777" w:rsidR="007D4AC5" w:rsidRPr="007D4AC5" w:rsidRDefault="00CD7F06" w:rsidP="00AC0934">
      <w:pPr>
        <w:pStyle w:val="ListParagraph"/>
        <w:numPr>
          <w:ilvl w:val="1"/>
          <w:numId w:val="1"/>
        </w:numPr>
        <w:ind w:left="567" w:hanging="567"/>
        <w:jc w:val="both"/>
        <w:rPr>
          <w:sz w:val="28"/>
          <w:szCs w:val="28"/>
        </w:rPr>
      </w:pPr>
      <w:r w:rsidRPr="004D7BA1">
        <w:rPr>
          <w:b/>
          <w:bCs/>
          <w:sz w:val="28"/>
          <w:szCs w:val="28"/>
        </w:rPr>
        <w:t xml:space="preserve">Mediation as a Profession: </w:t>
      </w:r>
    </w:p>
    <w:p w14:paraId="692C4ADB" w14:textId="77777777" w:rsidR="00871E48" w:rsidRDefault="0049463E" w:rsidP="00AC0934">
      <w:pPr>
        <w:pStyle w:val="ListParagraph"/>
        <w:ind w:left="567"/>
        <w:jc w:val="both"/>
        <w:rPr>
          <w:sz w:val="28"/>
          <w:szCs w:val="28"/>
        </w:rPr>
      </w:pPr>
      <w:r>
        <w:rPr>
          <w:sz w:val="28"/>
          <w:szCs w:val="28"/>
        </w:rPr>
        <w:t>Katherine discussed with Deborah Lockhart that ADRA has held d</w:t>
      </w:r>
      <w:r w:rsidR="00CD7F06" w:rsidRPr="004D7BA1">
        <w:rPr>
          <w:sz w:val="28"/>
          <w:szCs w:val="28"/>
        </w:rPr>
        <w:t xml:space="preserve">iscussions with the Attorney-General’s Department, </w:t>
      </w:r>
      <w:r w:rsidR="000F4635">
        <w:rPr>
          <w:sz w:val="28"/>
          <w:szCs w:val="28"/>
        </w:rPr>
        <w:t xml:space="preserve">with </w:t>
      </w:r>
      <w:r w:rsidR="00CD7F06" w:rsidRPr="004D7BA1">
        <w:rPr>
          <w:sz w:val="28"/>
          <w:szCs w:val="28"/>
        </w:rPr>
        <w:t xml:space="preserve">AMDRAS and </w:t>
      </w:r>
      <w:r w:rsidR="000F4635">
        <w:rPr>
          <w:sz w:val="28"/>
          <w:szCs w:val="28"/>
        </w:rPr>
        <w:t xml:space="preserve">with </w:t>
      </w:r>
      <w:r w:rsidR="00CD7F06" w:rsidRPr="004D7BA1">
        <w:rPr>
          <w:sz w:val="28"/>
          <w:szCs w:val="28"/>
        </w:rPr>
        <w:t>others seeking to progress efforts to have Mediation declared a Profession, as has happened with FDRPs.</w:t>
      </w:r>
      <w:r w:rsidR="007D4AC5">
        <w:rPr>
          <w:sz w:val="28"/>
          <w:szCs w:val="28"/>
        </w:rPr>
        <w:t xml:space="preserve"> </w:t>
      </w:r>
      <w:r w:rsidR="00751C61">
        <w:rPr>
          <w:sz w:val="28"/>
          <w:szCs w:val="28"/>
        </w:rPr>
        <w:t>ADRA has identified t</w:t>
      </w:r>
      <w:r w:rsidR="00AC0934">
        <w:rPr>
          <w:sz w:val="28"/>
          <w:szCs w:val="28"/>
        </w:rPr>
        <w:t>hree</w:t>
      </w:r>
      <w:r w:rsidR="007D4AC5">
        <w:rPr>
          <w:sz w:val="28"/>
          <w:szCs w:val="28"/>
        </w:rPr>
        <w:t xml:space="preserve"> solicitor members of ADRA</w:t>
      </w:r>
      <w:r w:rsidR="00751C61">
        <w:rPr>
          <w:sz w:val="28"/>
          <w:szCs w:val="28"/>
        </w:rPr>
        <w:t xml:space="preserve"> in Sydney </w:t>
      </w:r>
      <w:r w:rsidR="007D4AC5">
        <w:rPr>
          <w:sz w:val="28"/>
          <w:szCs w:val="28"/>
        </w:rPr>
        <w:t>and 3</w:t>
      </w:r>
      <w:r w:rsidR="00751C61">
        <w:rPr>
          <w:sz w:val="28"/>
          <w:szCs w:val="28"/>
        </w:rPr>
        <w:t xml:space="preserve">-4 </w:t>
      </w:r>
      <w:r w:rsidR="007D4AC5">
        <w:rPr>
          <w:sz w:val="28"/>
          <w:szCs w:val="28"/>
        </w:rPr>
        <w:t xml:space="preserve">organisations in Melbourne </w:t>
      </w:r>
      <w:r w:rsidR="0073108E">
        <w:rPr>
          <w:sz w:val="28"/>
          <w:szCs w:val="28"/>
        </w:rPr>
        <w:t xml:space="preserve">who are prepared to offer </w:t>
      </w:r>
      <w:r w:rsidR="007D4AC5">
        <w:rPr>
          <w:sz w:val="28"/>
          <w:szCs w:val="28"/>
        </w:rPr>
        <w:t xml:space="preserve">possible internships for newly accredited mediators. If successful after one year, Katherine will contact the Bureau of Statistics to see if mediation can become a profession. </w:t>
      </w:r>
    </w:p>
    <w:p w14:paraId="43291DED" w14:textId="77777777" w:rsidR="00871E48" w:rsidRDefault="00871E48" w:rsidP="00AC0934">
      <w:pPr>
        <w:pStyle w:val="ListParagraph"/>
        <w:ind w:left="567"/>
        <w:jc w:val="both"/>
        <w:rPr>
          <w:sz w:val="28"/>
          <w:szCs w:val="28"/>
        </w:rPr>
      </w:pPr>
    </w:p>
    <w:p w14:paraId="11F3C0BF" w14:textId="1698B4B5" w:rsidR="00303A90" w:rsidRPr="007030EE" w:rsidRDefault="00FB3B29" w:rsidP="007030EE">
      <w:pPr>
        <w:pStyle w:val="ListParagraph"/>
        <w:ind w:left="567"/>
        <w:jc w:val="both"/>
        <w:rPr>
          <w:sz w:val="28"/>
          <w:szCs w:val="28"/>
        </w:rPr>
      </w:pPr>
      <w:r>
        <w:rPr>
          <w:sz w:val="28"/>
          <w:szCs w:val="28"/>
        </w:rPr>
        <w:t xml:space="preserve">Katherine </w:t>
      </w:r>
      <w:r w:rsidR="000F4779">
        <w:rPr>
          <w:sz w:val="28"/>
          <w:szCs w:val="28"/>
        </w:rPr>
        <w:t>reminded Deborah that this</w:t>
      </w:r>
      <w:r w:rsidR="0047358E">
        <w:rPr>
          <w:sz w:val="28"/>
          <w:szCs w:val="28"/>
        </w:rPr>
        <w:t xml:space="preserve"> is just another initiative of ADRA </w:t>
      </w:r>
      <w:r>
        <w:rPr>
          <w:sz w:val="28"/>
          <w:szCs w:val="28"/>
        </w:rPr>
        <w:t>to assist the Dispute Resolution industry</w:t>
      </w:r>
      <w:r w:rsidR="000F4779">
        <w:rPr>
          <w:sz w:val="28"/>
          <w:szCs w:val="28"/>
        </w:rPr>
        <w:t xml:space="preserve"> after many past initiatives</w:t>
      </w:r>
      <w:r w:rsidR="003B1CB9">
        <w:rPr>
          <w:sz w:val="28"/>
          <w:szCs w:val="28"/>
        </w:rPr>
        <w:t>,</w:t>
      </w:r>
      <w:r w:rsidR="000F4779">
        <w:rPr>
          <w:sz w:val="28"/>
          <w:szCs w:val="28"/>
        </w:rPr>
        <w:t xml:space="preserve"> to which Deborah responded that ADRA should consider applying to ADC to receive a yearly industry award. </w:t>
      </w:r>
      <w:r w:rsidR="004F345D">
        <w:rPr>
          <w:sz w:val="28"/>
          <w:szCs w:val="28"/>
        </w:rPr>
        <w:t>Jessica Rossell very kindly agreed to contact ADC for the criteria required for an award</w:t>
      </w:r>
      <w:r w:rsidR="00F213C0">
        <w:rPr>
          <w:sz w:val="28"/>
          <w:szCs w:val="28"/>
        </w:rPr>
        <w:t xml:space="preserve">, </w:t>
      </w:r>
      <w:r w:rsidR="004F345D">
        <w:rPr>
          <w:sz w:val="28"/>
          <w:szCs w:val="28"/>
        </w:rPr>
        <w:t xml:space="preserve">and </w:t>
      </w:r>
      <w:r w:rsidR="00656EC2">
        <w:rPr>
          <w:sz w:val="28"/>
          <w:szCs w:val="28"/>
        </w:rPr>
        <w:t xml:space="preserve">provided there is enough time to satisfy the criteria, </w:t>
      </w:r>
      <w:r w:rsidR="0029791C">
        <w:rPr>
          <w:sz w:val="28"/>
          <w:szCs w:val="28"/>
        </w:rPr>
        <w:t xml:space="preserve">she would advise the ADRA Board of the requirements </w:t>
      </w:r>
      <w:r w:rsidR="00F213C0">
        <w:rPr>
          <w:sz w:val="28"/>
          <w:szCs w:val="28"/>
        </w:rPr>
        <w:t xml:space="preserve">and recommend whether an application should be made </w:t>
      </w:r>
      <w:r w:rsidR="0029791C">
        <w:rPr>
          <w:sz w:val="28"/>
          <w:szCs w:val="28"/>
        </w:rPr>
        <w:t xml:space="preserve">to achieve an award.  It is now necessary for ADRA to market its achievements </w:t>
      </w:r>
      <w:r w:rsidR="002C1D31">
        <w:rPr>
          <w:sz w:val="28"/>
          <w:szCs w:val="28"/>
        </w:rPr>
        <w:t xml:space="preserve">and </w:t>
      </w:r>
      <w:r w:rsidR="00AE7CEC">
        <w:rPr>
          <w:sz w:val="28"/>
          <w:szCs w:val="28"/>
        </w:rPr>
        <w:t xml:space="preserve">to log them on the ADRA website. </w:t>
      </w:r>
      <w:r w:rsidR="0029791C">
        <w:rPr>
          <w:sz w:val="28"/>
          <w:szCs w:val="28"/>
        </w:rPr>
        <w:t>Many thanks, Jess</w:t>
      </w:r>
      <w:r w:rsidR="00AE7CEC">
        <w:rPr>
          <w:sz w:val="28"/>
          <w:szCs w:val="28"/>
        </w:rPr>
        <w:t>, for your assistance</w:t>
      </w:r>
      <w:r w:rsidR="0029791C">
        <w:rPr>
          <w:sz w:val="28"/>
          <w:szCs w:val="28"/>
        </w:rPr>
        <w:t xml:space="preserve">. </w:t>
      </w:r>
      <w:r>
        <w:rPr>
          <w:sz w:val="28"/>
          <w:szCs w:val="28"/>
        </w:rPr>
        <w:t xml:space="preserve"> </w:t>
      </w:r>
    </w:p>
    <w:p w14:paraId="6538438D" w14:textId="5E6DEFB4" w:rsidR="007D4AC5" w:rsidRDefault="00FC2B1D" w:rsidP="00AC0934">
      <w:pPr>
        <w:pStyle w:val="ListParagraph"/>
        <w:numPr>
          <w:ilvl w:val="1"/>
          <w:numId w:val="1"/>
        </w:numPr>
        <w:ind w:left="567" w:hanging="567"/>
        <w:jc w:val="both"/>
        <w:rPr>
          <w:sz w:val="28"/>
          <w:szCs w:val="28"/>
        </w:rPr>
      </w:pPr>
      <w:r w:rsidRPr="004D7BA1">
        <w:rPr>
          <w:b/>
          <w:bCs/>
          <w:sz w:val="28"/>
          <w:szCs w:val="28"/>
        </w:rPr>
        <w:t>Internship:</w:t>
      </w:r>
      <w:r w:rsidRPr="004D7BA1">
        <w:rPr>
          <w:sz w:val="28"/>
          <w:szCs w:val="28"/>
        </w:rPr>
        <w:t xml:space="preserve"> </w:t>
      </w:r>
    </w:p>
    <w:p w14:paraId="1EF529A1" w14:textId="3CAA3203" w:rsidR="00101154" w:rsidRDefault="00FC2B1D" w:rsidP="00AC0934">
      <w:pPr>
        <w:pStyle w:val="ListParagraph"/>
        <w:ind w:left="567"/>
        <w:jc w:val="both"/>
        <w:rPr>
          <w:sz w:val="28"/>
          <w:szCs w:val="28"/>
        </w:rPr>
      </w:pPr>
      <w:r w:rsidRPr="004D7BA1">
        <w:rPr>
          <w:sz w:val="28"/>
          <w:szCs w:val="28"/>
        </w:rPr>
        <w:t xml:space="preserve">The </w:t>
      </w:r>
      <w:r w:rsidR="00AC0934">
        <w:rPr>
          <w:sz w:val="28"/>
          <w:szCs w:val="28"/>
        </w:rPr>
        <w:t>demand from newly trained students is illustrated by an Email rec</w:t>
      </w:r>
      <w:r w:rsidR="00101154">
        <w:rPr>
          <w:sz w:val="28"/>
          <w:szCs w:val="28"/>
        </w:rPr>
        <w:t>eived a short time ago</w:t>
      </w:r>
      <w:r w:rsidR="00AD3686">
        <w:rPr>
          <w:sz w:val="28"/>
          <w:szCs w:val="28"/>
        </w:rPr>
        <w:t xml:space="preserve"> by Lorena.</w:t>
      </w:r>
    </w:p>
    <w:p w14:paraId="0A468FD9" w14:textId="0EFB3D04" w:rsidR="00FC2B1D" w:rsidRDefault="00AD3686" w:rsidP="00AC0934">
      <w:pPr>
        <w:pStyle w:val="ListParagraph"/>
        <w:ind w:left="567"/>
        <w:jc w:val="both"/>
        <w:rPr>
          <w:sz w:val="28"/>
          <w:szCs w:val="28"/>
        </w:rPr>
      </w:pPr>
      <w:r>
        <w:rPr>
          <w:sz w:val="28"/>
          <w:szCs w:val="28"/>
        </w:rPr>
        <w:t xml:space="preserve">Katherine and Geoff </w:t>
      </w:r>
      <w:r w:rsidR="00797642">
        <w:rPr>
          <w:sz w:val="28"/>
          <w:szCs w:val="28"/>
        </w:rPr>
        <w:t>email</w:t>
      </w:r>
      <w:r>
        <w:rPr>
          <w:sz w:val="28"/>
          <w:szCs w:val="28"/>
        </w:rPr>
        <w:t>ed</w:t>
      </w:r>
      <w:r w:rsidR="00797642">
        <w:rPr>
          <w:sz w:val="28"/>
          <w:szCs w:val="28"/>
        </w:rPr>
        <w:t xml:space="preserve"> Lorena and offer</w:t>
      </w:r>
      <w:r>
        <w:rPr>
          <w:sz w:val="28"/>
          <w:szCs w:val="28"/>
        </w:rPr>
        <w:t>ed</w:t>
      </w:r>
      <w:r w:rsidR="00797642">
        <w:rPr>
          <w:sz w:val="28"/>
          <w:szCs w:val="28"/>
        </w:rPr>
        <w:t xml:space="preserve"> her the opportunity </w:t>
      </w:r>
      <w:r>
        <w:rPr>
          <w:sz w:val="28"/>
          <w:szCs w:val="28"/>
        </w:rPr>
        <w:t>to participate</w:t>
      </w:r>
      <w:r w:rsidR="00797642">
        <w:rPr>
          <w:sz w:val="28"/>
          <w:szCs w:val="28"/>
        </w:rPr>
        <w:t xml:space="preserve"> in our MPN sessions and </w:t>
      </w:r>
      <w:r>
        <w:rPr>
          <w:sz w:val="28"/>
          <w:szCs w:val="28"/>
        </w:rPr>
        <w:t>join</w:t>
      </w:r>
      <w:r w:rsidR="00797642">
        <w:rPr>
          <w:sz w:val="28"/>
          <w:szCs w:val="28"/>
        </w:rPr>
        <w:t xml:space="preserve"> our Board Meetings as a student member. </w:t>
      </w:r>
      <w:r w:rsidR="00BC6766">
        <w:rPr>
          <w:sz w:val="28"/>
          <w:szCs w:val="28"/>
        </w:rPr>
        <w:t xml:space="preserve">In addition, </w:t>
      </w:r>
      <w:r>
        <w:rPr>
          <w:sz w:val="28"/>
          <w:szCs w:val="28"/>
        </w:rPr>
        <w:t>Lorena</w:t>
      </w:r>
      <w:r w:rsidR="00AF653D">
        <w:rPr>
          <w:sz w:val="28"/>
          <w:szCs w:val="28"/>
        </w:rPr>
        <w:t xml:space="preserve"> was </w:t>
      </w:r>
      <w:r w:rsidR="00BC6766">
        <w:rPr>
          <w:sz w:val="28"/>
          <w:szCs w:val="28"/>
        </w:rPr>
        <w:t xml:space="preserve">informed that she could </w:t>
      </w:r>
      <w:r w:rsidR="00AF653D">
        <w:rPr>
          <w:sz w:val="28"/>
          <w:szCs w:val="28"/>
        </w:rPr>
        <w:t xml:space="preserve">join Dylan Howard’s </w:t>
      </w:r>
      <w:r w:rsidR="00000C11">
        <w:rPr>
          <w:sz w:val="28"/>
          <w:szCs w:val="28"/>
        </w:rPr>
        <w:t xml:space="preserve">firm </w:t>
      </w:r>
      <w:r w:rsidR="00AF653D">
        <w:rPr>
          <w:sz w:val="28"/>
          <w:szCs w:val="28"/>
        </w:rPr>
        <w:t>as an inter</w:t>
      </w:r>
      <w:r w:rsidR="00000C11">
        <w:rPr>
          <w:sz w:val="28"/>
          <w:szCs w:val="28"/>
        </w:rPr>
        <w:t xml:space="preserve">n, being a </w:t>
      </w:r>
      <w:r w:rsidR="00AF653D">
        <w:rPr>
          <w:sz w:val="28"/>
          <w:szCs w:val="28"/>
        </w:rPr>
        <w:t>newly graduated mediator.</w:t>
      </w:r>
      <w:r w:rsidR="00797642">
        <w:rPr>
          <w:sz w:val="28"/>
          <w:szCs w:val="28"/>
        </w:rPr>
        <w:t xml:space="preserve"> </w:t>
      </w:r>
      <w:r w:rsidR="00AF653D">
        <w:rPr>
          <w:sz w:val="28"/>
          <w:szCs w:val="28"/>
        </w:rPr>
        <w:t>Thanks, Dylan</w:t>
      </w:r>
      <w:r>
        <w:rPr>
          <w:sz w:val="28"/>
          <w:szCs w:val="28"/>
        </w:rPr>
        <w:t xml:space="preserve">. </w:t>
      </w:r>
      <w:r w:rsidR="00AF653D">
        <w:rPr>
          <w:sz w:val="28"/>
          <w:szCs w:val="28"/>
        </w:rPr>
        <w:t xml:space="preserve"> </w:t>
      </w:r>
    </w:p>
    <w:p w14:paraId="06C4E282" w14:textId="77777777" w:rsidR="007D4AC5" w:rsidRPr="004D7BA1" w:rsidRDefault="007D4AC5" w:rsidP="007D4AC5">
      <w:pPr>
        <w:pStyle w:val="ListParagraph"/>
        <w:ind w:left="1134"/>
        <w:jc w:val="both"/>
        <w:rPr>
          <w:sz w:val="28"/>
          <w:szCs w:val="28"/>
        </w:rPr>
      </w:pPr>
    </w:p>
    <w:p w14:paraId="1C338289" w14:textId="1AC25985" w:rsidR="00CF627E" w:rsidRDefault="00F1513D" w:rsidP="00101154">
      <w:pPr>
        <w:pStyle w:val="ListParagraph"/>
        <w:ind w:left="567"/>
        <w:jc w:val="both"/>
        <w:rPr>
          <w:b/>
          <w:bCs/>
          <w:sz w:val="28"/>
          <w:szCs w:val="28"/>
        </w:rPr>
      </w:pPr>
      <w:bookmarkStart w:id="1" w:name="_Hlk202796640"/>
      <w:r w:rsidRPr="004D7BA1">
        <w:rPr>
          <w:b/>
          <w:bCs/>
          <w:sz w:val="28"/>
          <w:szCs w:val="28"/>
        </w:rPr>
        <w:t>Moved to adopt the Co-Presidents’ Report:</w:t>
      </w:r>
      <w:r w:rsidR="00F90C93">
        <w:rPr>
          <w:b/>
          <w:bCs/>
          <w:sz w:val="28"/>
          <w:szCs w:val="28"/>
        </w:rPr>
        <w:t xml:space="preserve"> </w:t>
      </w:r>
      <w:r w:rsidR="001A2D60" w:rsidRPr="00E44FB7">
        <w:rPr>
          <w:sz w:val="28"/>
          <w:szCs w:val="28"/>
        </w:rPr>
        <w:t>Margaret McCue</w:t>
      </w:r>
    </w:p>
    <w:p w14:paraId="25B32213" w14:textId="46C08D5A" w:rsidR="00F1513D" w:rsidRPr="004F6472" w:rsidRDefault="00F1513D" w:rsidP="00101154">
      <w:pPr>
        <w:pStyle w:val="ListParagraph"/>
        <w:ind w:left="567"/>
        <w:jc w:val="both"/>
        <w:rPr>
          <w:b/>
          <w:bCs/>
          <w:sz w:val="28"/>
          <w:szCs w:val="28"/>
        </w:rPr>
      </w:pPr>
      <w:r w:rsidRPr="004D7BA1">
        <w:rPr>
          <w:b/>
          <w:bCs/>
          <w:sz w:val="28"/>
          <w:szCs w:val="28"/>
        </w:rPr>
        <w:t>Seconded:</w:t>
      </w:r>
      <w:r w:rsidR="00F90C93">
        <w:rPr>
          <w:b/>
          <w:bCs/>
          <w:sz w:val="28"/>
          <w:szCs w:val="28"/>
        </w:rPr>
        <w:tab/>
      </w:r>
      <w:r w:rsidR="00EF4A3D">
        <w:rPr>
          <w:b/>
          <w:bCs/>
          <w:sz w:val="28"/>
          <w:szCs w:val="28"/>
        </w:rPr>
        <w:t xml:space="preserve"> </w:t>
      </w:r>
      <w:r w:rsidR="001A2D60" w:rsidRPr="00E44FB7">
        <w:rPr>
          <w:sz w:val="28"/>
          <w:szCs w:val="28"/>
        </w:rPr>
        <w:t>Mark Brady</w:t>
      </w:r>
    </w:p>
    <w:bookmarkEnd w:id="1"/>
    <w:p w14:paraId="1A612EB0" w14:textId="77777777" w:rsidR="00CD7F06" w:rsidRPr="004D7BA1" w:rsidRDefault="00CD7F06" w:rsidP="00CD7F06">
      <w:pPr>
        <w:pStyle w:val="ListParagraph"/>
        <w:ind w:left="1134"/>
        <w:jc w:val="both"/>
        <w:rPr>
          <w:sz w:val="28"/>
          <w:szCs w:val="28"/>
        </w:rPr>
      </w:pPr>
    </w:p>
    <w:p w14:paraId="37FC1824" w14:textId="2BBF208B" w:rsidR="001F5C82" w:rsidRPr="001F5C82" w:rsidRDefault="00E20E2F" w:rsidP="001F5C82">
      <w:pPr>
        <w:pStyle w:val="ListParagraph"/>
        <w:numPr>
          <w:ilvl w:val="0"/>
          <w:numId w:val="9"/>
        </w:numPr>
        <w:ind w:left="567" w:hanging="567"/>
        <w:jc w:val="both"/>
        <w:rPr>
          <w:b/>
          <w:bCs/>
          <w:sz w:val="28"/>
          <w:szCs w:val="28"/>
        </w:rPr>
      </w:pPr>
      <w:bookmarkStart w:id="2" w:name="_Hlk204009804"/>
      <w:r w:rsidRPr="00CF627E">
        <w:rPr>
          <w:b/>
          <w:bCs/>
          <w:sz w:val="28"/>
          <w:szCs w:val="28"/>
        </w:rPr>
        <w:t xml:space="preserve">Treasurer’s </w:t>
      </w:r>
      <w:r w:rsidR="007E59A3" w:rsidRPr="00CF627E">
        <w:rPr>
          <w:b/>
          <w:bCs/>
          <w:sz w:val="28"/>
          <w:szCs w:val="28"/>
        </w:rPr>
        <w:t>R</w:t>
      </w:r>
      <w:r w:rsidRPr="00CF627E">
        <w:rPr>
          <w:b/>
          <w:bCs/>
          <w:sz w:val="28"/>
          <w:szCs w:val="28"/>
        </w:rPr>
        <w:t>eport</w:t>
      </w:r>
      <w:r w:rsidR="00CD7F06" w:rsidRPr="00CF627E">
        <w:rPr>
          <w:b/>
          <w:bCs/>
          <w:sz w:val="28"/>
          <w:szCs w:val="28"/>
        </w:rPr>
        <w:t xml:space="preserve">: </w:t>
      </w:r>
      <w:r w:rsidR="001F5C82" w:rsidRPr="001F5C82">
        <w:rPr>
          <w:b/>
          <w:bCs/>
          <w:sz w:val="28"/>
          <w:szCs w:val="28"/>
          <w:lang w:val="en-US"/>
        </w:rPr>
        <w:t xml:space="preserve">Please see attached “workings” for the treasurer’s report for month ending </w:t>
      </w:r>
      <w:r w:rsidR="007030EE">
        <w:rPr>
          <w:b/>
          <w:bCs/>
          <w:sz w:val="28"/>
          <w:szCs w:val="28"/>
          <w:lang w:val="en-US"/>
        </w:rPr>
        <w:t>31 August</w:t>
      </w:r>
      <w:r w:rsidR="001F5C82" w:rsidRPr="001F5C82">
        <w:rPr>
          <w:b/>
          <w:bCs/>
          <w:sz w:val="28"/>
          <w:szCs w:val="28"/>
          <w:lang w:val="en-US"/>
        </w:rPr>
        <w:t xml:space="preserve"> 2025.</w:t>
      </w:r>
    </w:p>
    <w:p w14:paraId="5D36DFEA" w14:textId="095714FC" w:rsidR="001F5C82" w:rsidRPr="001F5C82" w:rsidRDefault="001F5C82" w:rsidP="001F5C82">
      <w:pPr>
        <w:pStyle w:val="ListParagraph"/>
        <w:ind w:left="567"/>
        <w:jc w:val="both"/>
        <w:rPr>
          <w:b/>
          <w:bCs/>
          <w:sz w:val="28"/>
          <w:szCs w:val="28"/>
        </w:rPr>
      </w:pPr>
    </w:p>
    <w:p w14:paraId="1D38EEC0" w14:textId="18EC159F" w:rsidR="001F5C82" w:rsidRPr="001F5C82" w:rsidRDefault="001F5C82" w:rsidP="001F5C82">
      <w:pPr>
        <w:pStyle w:val="ListParagraph"/>
        <w:ind w:left="567"/>
        <w:jc w:val="both"/>
        <w:rPr>
          <w:b/>
          <w:bCs/>
          <w:sz w:val="28"/>
          <w:szCs w:val="28"/>
        </w:rPr>
      </w:pPr>
      <w:r w:rsidRPr="001F5C82">
        <w:rPr>
          <w:b/>
          <w:bCs/>
          <w:sz w:val="28"/>
          <w:szCs w:val="28"/>
          <w:lang w:val="en-US"/>
        </w:rPr>
        <w:t xml:space="preserve">Balance carried forward 30 June 2025 - $ </w:t>
      </w:r>
      <w:r w:rsidR="005F1616">
        <w:rPr>
          <w:b/>
          <w:bCs/>
          <w:sz w:val="28"/>
          <w:szCs w:val="28"/>
          <w:lang w:val="en-US"/>
        </w:rPr>
        <w:t>13,581.97</w:t>
      </w:r>
    </w:p>
    <w:p w14:paraId="3F8A2B46" w14:textId="2FF4DEE8" w:rsidR="001F5C82" w:rsidRPr="00797642" w:rsidRDefault="001F5C82" w:rsidP="00797642">
      <w:pPr>
        <w:pStyle w:val="ListParagraph"/>
        <w:ind w:left="567"/>
        <w:jc w:val="both"/>
        <w:rPr>
          <w:b/>
          <w:bCs/>
          <w:sz w:val="28"/>
          <w:szCs w:val="28"/>
        </w:rPr>
      </w:pPr>
      <w:r w:rsidRPr="001F5C82">
        <w:rPr>
          <w:b/>
          <w:bCs/>
          <w:sz w:val="28"/>
          <w:szCs w:val="28"/>
          <w:lang w:val="en-US"/>
        </w:rPr>
        <w:t> </w:t>
      </w:r>
      <w:r w:rsidRPr="00797642">
        <w:rPr>
          <w:b/>
          <w:bCs/>
          <w:sz w:val="28"/>
          <w:szCs w:val="28"/>
          <w:lang w:val="en-US"/>
        </w:rPr>
        <w:t xml:space="preserve">Less debits – </w:t>
      </w:r>
      <w:r w:rsidR="001C3A4B">
        <w:rPr>
          <w:b/>
          <w:bCs/>
          <w:sz w:val="28"/>
          <w:szCs w:val="28"/>
          <w:lang w:val="en-US"/>
        </w:rPr>
        <w:t>$1,708.72</w:t>
      </w:r>
    </w:p>
    <w:p w14:paraId="32AAE449" w14:textId="657D1259" w:rsidR="001F5C82" w:rsidRPr="001F5C82" w:rsidRDefault="001F5C82" w:rsidP="001F5C82">
      <w:pPr>
        <w:pStyle w:val="ListParagraph"/>
        <w:ind w:left="567"/>
        <w:jc w:val="both"/>
        <w:rPr>
          <w:b/>
          <w:bCs/>
          <w:sz w:val="28"/>
          <w:szCs w:val="28"/>
        </w:rPr>
      </w:pPr>
      <w:r w:rsidRPr="001F5C82">
        <w:rPr>
          <w:b/>
          <w:bCs/>
          <w:sz w:val="28"/>
          <w:szCs w:val="28"/>
          <w:lang w:val="en-US"/>
        </w:rPr>
        <w:t xml:space="preserve">Plus credits – </w:t>
      </w:r>
      <w:r w:rsidR="001C3A4B">
        <w:rPr>
          <w:b/>
          <w:bCs/>
          <w:sz w:val="28"/>
          <w:szCs w:val="28"/>
          <w:lang w:val="en-US"/>
        </w:rPr>
        <w:t>$2,629.93</w:t>
      </w:r>
    </w:p>
    <w:p w14:paraId="6104A5C6"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0A58944B"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bl>
      <w:tblPr>
        <w:tblW w:w="0" w:type="auto"/>
        <w:shd w:val="clear" w:color="auto" w:fill="FFFFFF"/>
        <w:tblCellMar>
          <w:left w:w="0" w:type="dxa"/>
          <w:right w:w="0" w:type="dxa"/>
        </w:tblCellMar>
        <w:tblLook w:val="04A0" w:firstRow="1" w:lastRow="0" w:firstColumn="1" w:lastColumn="0" w:noHBand="0" w:noVBand="1"/>
      </w:tblPr>
      <w:tblGrid>
        <w:gridCol w:w="2561"/>
        <w:gridCol w:w="2039"/>
        <w:gridCol w:w="2174"/>
        <w:gridCol w:w="2232"/>
      </w:tblGrid>
      <w:tr w:rsidR="001C3A4B" w:rsidRPr="001F5C82" w14:paraId="31DD7851" w14:textId="77777777" w:rsidTr="001F5C82">
        <w:tc>
          <w:tcPr>
            <w:tcW w:w="3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DC24A"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73533778" w14:textId="2CF10FD2" w:rsidR="001F5C82" w:rsidRPr="001F5C82" w:rsidRDefault="001F5C82" w:rsidP="001F5C82">
            <w:pPr>
              <w:pStyle w:val="ListParagraph"/>
              <w:ind w:left="567"/>
              <w:jc w:val="both"/>
              <w:rPr>
                <w:b/>
                <w:bCs/>
                <w:sz w:val="28"/>
                <w:szCs w:val="28"/>
              </w:rPr>
            </w:pPr>
            <w:r w:rsidRPr="001F5C82">
              <w:rPr>
                <w:b/>
                <w:bCs/>
                <w:sz w:val="28"/>
                <w:szCs w:val="28"/>
                <w:lang w:val="en-US"/>
              </w:rPr>
              <w:t xml:space="preserve">July </w:t>
            </w:r>
            <w:r w:rsidR="001A2D60">
              <w:rPr>
                <w:b/>
                <w:bCs/>
                <w:sz w:val="28"/>
                <w:szCs w:val="28"/>
                <w:lang w:val="en-US"/>
              </w:rPr>
              <w:t>3</w:t>
            </w:r>
            <w:r w:rsidRPr="001F5C82">
              <w:rPr>
                <w:b/>
                <w:bCs/>
                <w:sz w:val="28"/>
                <w:szCs w:val="28"/>
                <w:lang w:val="en-US"/>
              </w:rPr>
              <w:t>1 Balance C/F</w:t>
            </w:r>
          </w:p>
        </w:tc>
        <w:tc>
          <w:tcPr>
            <w:tcW w:w="15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83E557"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1838E6B1" w14:textId="3A000174" w:rsidR="001F5C82" w:rsidRPr="00303A90" w:rsidRDefault="001F5C82" w:rsidP="00303A90">
            <w:pPr>
              <w:pStyle w:val="ListParagraph"/>
              <w:ind w:left="567"/>
              <w:jc w:val="both"/>
              <w:rPr>
                <w:b/>
                <w:bCs/>
                <w:sz w:val="28"/>
                <w:szCs w:val="28"/>
              </w:rPr>
            </w:pPr>
            <w:r w:rsidRPr="001F5C82">
              <w:rPr>
                <w:b/>
                <w:bCs/>
                <w:sz w:val="28"/>
                <w:szCs w:val="28"/>
                <w:lang w:val="en-US"/>
              </w:rPr>
              <w:t>$</w:t>
            </w:r>
            <w:r w:rsidR="001A2D60" w:rsidRPr="00303A90">
              <w:rPr>
                <w:b/>
                <w:bCs/>
                <w:sz w:val="28"/>
                <w:szCs w:val="28"/>
                <w:lang w:val="en-US"/>
              </w:rPr>
              <w:t>15489/85</w:t>
            </w:r>
          </w:p>
        </w:tc>
        <w:tc>
          <w:tcPr>
            <w:tcW w:w="23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F6D4AA"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4958B8"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r>
      <w:tr w:rsidR="001C3A4B" w:rsidRPr="001F5C82" w14:paraId="1418706E" w14:textId="77777777" w:rsidTr="001F5C82">
        <w:tc>
          <w:tcPr>
            <w:tcW w:w="3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5D7D71" w14:textId="77777777" w:rsidR="001F5C82" w:rsidRPr="001F5C82" w:rsidRDefault="001F5C82" w:rsidP="001F5C82">
            <w:pPr>
              <w:ind w:left="360"/>
              <w:jc w:val="both"/>
              <w:rPr>
                <w:b/>
                <w:bCs/>
                <w:sz w:val="28"/>
                <w:szCs w:val="28"/>
              </w:rPr>
            </w:pPr>
            <w:r w:rsidRPr="001F5C82">
              <w:rPr>
                <w:b/>
                <w:bCs/>
                <w:sz w:val="28"/>
                <w:szCs w:val="28"/>
                <w:lang w:val="en-US"/>
              </w:rPr>
              <w:t> </w:t>
            </w:r>
          </w:p>
          <w:p w14:paraId="55A20C80" w14:textId="77777777" w:rsidR="001F5C82" w:rsidRPr="001F5C82" w:rsidRDefault="001F5C82" w:rsidP="001F5C82">
            <w:pPr>
              <w:pStyle w:val="ListParagraph"/>
              <w:ind w:left="567"/>
              <w:jc w:val="both"/>
              <w:rPr>
                <w:b/>
                <w:bCs/>
                <w:sz w:val="28"/>
                <w:szCs w:val="28"/>
              </w:rPr>
            </w:pPr>
            <w:r w:rsidRPr="001F5C82">
              <w:rPr>
                <w:b/>
                <w:bCs/>
                <w:sz w:val="28"/>
                <w:szCs w:val="28"/>
                <w:lang w:val="en-US"/>
              </w:rPr>
              <w:t>Less debits</w:t>
            </w:r>
          </w:p>
        </w:tc>
        <w:tc>
          <w:tcPr>
            <w:tcW w:w="1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66A09"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EA574"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6ECB2AC4" w14:textId="47DDF189" w:rsidR="001F5C82" w:rsidRPr="00303A90" w:rsidRDefault="001C3A4B" w:rsidP="00303A90">
            <w:pPr>
              <w:pStyle w:val="ListParagraph"/>
              <w:ind w:left="567"/>
              <w:jc w:val="both"/>
              <w:rPr>
                <w:b/>
                <w:bCs/>
                <w:sz w:val="28"/>
                <w:szCs w:val="28"/>
              </w:rPr>
            </w:pPr>
            <w:r>
              <w:rPr>
                <w:b/>
                <w:bCs/>
                <w:sz w:val="28"/>
                <w:szCs w:val="28"/>
                <w:lang w:val="en-US"/>
              </w:rPr>
              <w:t>$</w:t>
            </w:r>
            <w:r w:rsidR="001A2D60" w:rsidRPr="00303A90">
              <w:rPr>
                <w:b/>
                <w:bCs/>
                <w:sz w:val="28"/>
                <w:szCs w:val="28"/>
                <w:lang w:val="en-US"/>
              </w:rPr>
              <w:t>2658.72</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49A84"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r>
      <w:tr w:rsidR="001C3A4B" w:rsidRPr="001F5C82" w14:paraId="6BCB5AA1" w14:textId="77777777" w:rsidTr="001F5C82">
        <w:tc>
          <w:tcPr>
            <w:tcW w:w="3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9DE177"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2BDF50DF" w14:textId="77777777" w:rsidR="001F5C82" w:rsidRPr="001F5C82" w:rsidRDefault="001F5C82" w:rsidP="001F5C82">
            <w:pPr>
              <w:pStyle w:val="ListParagraph"/>
              <w:ind w:left="567"/>
              <w:jc w:val="both"/>
              <w:rPr>
                <w:b/>
                <w:bCs/>
                <w:sz w:val="28"/>
                <w:szCs w:val="28"/>
              </w:rPr>
            </w:pPr>
            <w:r w:rsidRPr="001F5C82">
              <w:rPr>
                <w:b/>
                <w:bCs/>
                <w:sz w:val="28"/>
                <w:szCs w:val="28"/>
                <w:lang w:val="en-US"/>
              </w:rPr>
              <w:t>Plus Credits</w:t>
            </w:r>
          </w:p>
        </w:tc>
        <w:tc>
          <w:tcPr>
            <w:tcW w:w="1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E4F28"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F8AB2" w14:textId="2887F128" w:rsidR="001F5C82" w:rsidRPr="001F5C82" w:rsidRDefault="001F5C82" w:rsidP="001F5C82">
            <w:pPr>
              <w:pStyle w:val="ListParagraph"/>
              <w:ind w:left="567"/>
              <w:jc w:val="both"/>
              <w:rPr>
                <w:b/>
                <w:bCs/>
                <w:sz w:val="28"/>
                <w:szCs w:val="28"/>
              </w:rPr>
            </w:pPr>
            <w:r w:rsidRPr="001F5C82">
              <w:rPr>
                <w:b/>
                <w:bCs/>
                <w:sz w:val="28"/>
                <w:szCs w:val="28"/>
                <w:lang w:val="en-US"/>
              </w:rPr>
              <w:t> </w:t>
            </w:r>
            <w:r w:rsidR="00303A90">
              <w:rPr>
                <w:b/>
                <w:bCs/>
                <w:sz w:val="28"/>
                <w:szCs w:val="28"/>
                <w:lang w:val="en-US"/>
              </w:rPr>
              <w:t>$</w:t>
            </w:r>
            <w:r w:rsidR="000F3192">
              <w:rPr>
                <w:b/>
                <w:bCs/>
                <w:sz w:val="28"/>
                <w:szCs w:val="28"/>
                <w:lang w:val="en-US"/>
              </w:rPr>
              <w:t>2300.14</w:t>
            </w:r>
          </w:p>
          <w:p w14:paraId="7B98AE58" w14:textId="6E7634A2" w:rsidR="001F5C82" w:rsidRPr="001F5C82" w:rsidRDefault="001F5C82" w:rsidP="001F5C82">
            <w:pPr>
              <w:pStyle w:val="ListParagraph"/>
              <w:ind w:left="567"/>
              <w:jc w:val="both"/>
              <w:rPr>
                <w:b/>
                <w:bCs/>
                <w:sz w:val="28"/>
                <w:szCs w:val="28"/>
              </w:rPr>
            </w:pP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56473"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r>
      <w:tr w:rsidR="001C3A4B" w:rsidRPr="001F5C82" w14:paraId="0768BDCD" w14:textId="77777777" w:rsidTr="001F5C82">
        <w:tc>
          <w:tcPr>
            <w:tcW w:w="3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60BDEF"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616365F2" w14:textId="77777777" w:rsidR="001F5C82" w:rsidRPr="00303A90" w:rsidRDefault="001F5C82" w:rsidP="00303A90">
            <w:pPr>
              <w:jc w:val="both"/>
              <w:rPr>
                <w:b/>
                <w:bCs/>
                <w:sz w:val="28"/>
                <w:szCs w:val="28"/>
              </w:rPr>
            </w:pPr>
            <w:r w:rsidRPr="00303A90">
              <w:rPr>
                <w:b/>
                <w:bCs/>
                <w:sz w:val="28"/>
                <w:szCs w:val="28"/>
                <w:lang w:val="en-US"/>
              </w:rPr>
              <w:t>Balance as per cash book and bank statement</w:t>
            </w:r>
          </w:p>
        </w:tc>
        <w:tc>
          <w:tcPr>
            <w:tcW w:w="1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AD2F3"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8B8C8A"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EE98CD" w14:textId="47EE13DD" w:rsidR="001F5C82" w:rsidRPr="00303A90" w:rsidRDefault="001F5C82" w:rsidP="00303A90">
            <w:pPr>
              <w:pStyle w:val="ListParagraph"/>
              <w:ind w:left="567"/>
              <w:jc w:val="both"/>
              <w:rPr>
                <w:b/>
                <w:bCs/>
                <w:sz w:val="28"/>
                <w:szCs w:val="28"/>
                <w:lang w:val="en-US"/>
              </w:rPr>
            </w:pPr>
            <w:r w:rsidRPr="001F5C82">
              <w:rPr>
                <w:b/>
                <w:bCs/>
                <w:sz w:val="28"/>
                <w:szCs w:val="28"/>
                <w:lang w:val="en-US"/>
              </w:rPr>
              <w:t>$</w:t>
            </w:r>
            <w:r w:rsidR="000F3192" w:rsidRPr="00303A90">
              <w:rPr>
                <w:b/>
                <w:bCs/>
                <w:sz w:val="28"/>
                <w:szCs w:val="28"/>
                <w:lang w:val="en-US"/>
              </w:rPr>
              <w:t>15,120.27</w:t>
            </w:r>
          </w:p>
        </w:tc>
      </w:tr>
    </w:tbl>
    <w:p w14:paraId="58462655"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163961F3" w14:textId="77777777" w:rsidR="001F5C82" w:rsidRPr="001F5C82" w:rsidRDefault="001F5C82" w:rsidP="001F5C82">
      <w:pPr>
        <w:pStyle w:val="ListParagraph"/>
        <w:ind w:left="567"/>
        <w:jc w:val="both"/>
        <w:rPr>
          <w:b/>
          <w:bCs/>
          <w:sz w:val="28"/>
          <w:szCs w:val="28"/>
        </w:rPr>
      </w:pPr>
      <w:r w:rsidRPr="001F5C82">
        <w:rPr>
          <w:b/>
          <w:bCs/>
          <w:sz w:val="28"/>
          <w:szCs w:val="28"/>
          <w:lang w:val="en-US"/>
        </w:rPr>
        <w:t> </w:t>
      </w:r>
    </w:p>
    <w:p w14:paraId="1569ED3E" w14:textId="326F5D4D" w:rsidR="00E20E2F" w:rsidRPr="00CF627E" w:rsidRDefault="00E20E2F" w:rsidP="001F5C82">
      <w:pPr>
        <w:pStyle w:val="ListParagraph"/>
        <w:ind w:left="567"/>
        <w:jc w:val="both"/>
        <w:rPr>
          <w:b/>
          <w:bCs/>
          <w:sz w:val="28"/>
          <w:szCs w:val="28"/>
        </w:rPr>
      </w:pPr>
    </w:p>
    <w:p w14:paraId="1A03D880" w14:textId="77777777" w:rsidR="000F3192" w:rsidRPr="000F3192" w:rsidRDefault="001F467D" w:rsidP="00D6790F">
      <w:pPr>
        <w:pStyle w:val="ListParagraph"/>
        <w:numPr>
          <w:ilvl w:val="1"/>
          <w:numId w:val="9"/>
        </w:numPr>
        <w:ind w:left="567" w:hanging="567"/>
        <w:jc w:val="both"/>
        <w:rPr>
          <w:b/>
          <w:bCs/>
          <w:sz w:val="28"/>
          <w:szCs w:val="28"/>
        </w:rPr>
      </w:pPr>
      <w:r w:rsidRPr="00CF627E">
        <w:rPr>
          <w:b/>
          <w:bCs/>
          <w:sz w:val="28"/>
          <w:szCs w:val="28"/>
        </w:rPr>
        <w:t xml:space="preserve">Term Deposit: </w:t>
      </w:r>
      <w:r w:rsidRPr="00CF627E">
        <w:rPr>
          <w:sz w:val="28"/>
          <w:szCs w:val="28"/>
        </w:rPr>
        <w:t xml:space="preserve">As at </w:t>
      </w:r>
      <w:r w:rsidR="0027124F">
        <w:rPr>
          <w:sz w:val="28"/>
          <w:szCs w:val="28"/>
        </w:rPr>
        <w:t>16</w:t>
      </w:r>
      <w:r w:rsidR="00812B56">
        <w:rPr>
          <w:sz w:val="28"/>
          <w:szCs w:val="28"/>
        </w:rPr>
        <w:t xml:space="preserve"> August </w:t>
      </w:r>
      <w:r w:rsidRPr="00CF627E">
        <w:rPr>
          <w:sz w:val="28"/>
          <w:szCs w:val="28"/>
        </w:rPr>
        <w:t>202</w:t>
      </w:r>
      <w:r w:rsidR="00812B56">
        <w:rPr>
          <w:sz w:val="28"/>
          <w:szCs w:val="28"/>
        </w:rPr>
        <w:t>5</w:t>
      </w:r>
      <w:r w:rsidRPr="00CF627E">
        <w:rPr>
          <w:sz w:val="28"/>
          <w:szCs w:val="28"/>
        </w:rPr>
        <w:t>, total funds in term deposit Account were $</w:t>
      </w:r>
      <w:r w:rsidR="000F3192">
        <w:rPr>
          <w:sz w:val="28"/>
          <w:szCs w:val="28"/>
        </w:rPr>
        <w:t xml:space="preserve"> 1,245.30</w:t>
      </w:r>
      <w:r w:rsidRPr="00CF627E">
        <w:rPr>
          <w:sz w:val="28"/>
          <w:szCs w:val="28"/>
        </w:rPr>
        <w:t xml:space="preserve"> </w:t>
      </w:r>
      <w:r w:rsidR="000F3192">
        <w:rPr>
          <w:sz w:val="28"/>
          <w:szCs w:val="28"/>
        </w:rPr>
        <w:t xml:space="preserve"> </w:t>
      </w:r>
    </w:p>
    <w:p w14:paraId="10886D08" w14:textId="1F755D4B" w:rsidR="004214C9" w:rsidRPr="004214C9" w:rsidRDefault="000F3192" w:rsidP="000F3192">
      <w:pPr>
        <w:pStyle w:val="ListParagraph"/>
        <w:ind w:left="567"/>
        <w:jc w:val="both"/>
        <w:rPr>
          <w:b/>
          <w:bCs/>
          <w:sz w:val="28"/>
          <w:szCs w:val="28"/>
        </w:rPr>
      </w:pPr>
      <w:r>
        <w:rPr>
          <w:sz w:val="28"/>
          <w:szCs w:val="28"/>
        </w:rPr>
        <w:t>$38,668.06.</w:t>
      </w:r>
      <w:r>
        <w:rPr>
          <w:b/>
          <w:bCs/>
          <w:sz w:val="28"/>
          <w:szCs w:val="28"/>
        </w:rPr>
        <w:t xml:space="preserve"> </w:t>
      </w:r>
    </w:p>
    <w:p w14:paraId="10501F26" w14:textId="77777777" w:rsidR="006743AE" w:rsidRPr="006743AE" w:rsidRDefault="006A725F" w:rsidP="007A4731">
      <w:pPr>
        <w:pStyle w:val="ListParagraph"/>
        <w:numPr>
          <w:ilvl w:val="1"/>
          <w:numId w:val="9"/>
        </w:numPr>
        <w:ind w:left="567" w:hanging="567"/>
        <w:jc w:val="both"/>
        <w:rPr>
          <w:b/>
          <w:bCs/>
          <w:sz w:val="28"/>
          <w:szCs w:val="28"/>
        </w:rPr>
      </w:pPr>
      <w:r w:rsidRPr="006743AE">
        <w:rPr>
          <w:b/>
          <w:bCs/>
          <w:sz w:val="28"/>
          <w:szCs w:val="28"/>
        </w:rPr>
        <w:t>Governance Manual:</w:t>
      </w:r>
      <w:r w:rsidRPr="006743AE">
        <w:rPr>
          <w:sz w:val="28"/>
          <w:szCs w:val="28"/>
        </w:rPr>
        <w:t xml:space="preserve"> A start has been made in assembling a Governance Manual</w:t>
      </w:r>
      <w:r w:rsidR="00C87C8A" w:rsidRPr="006743AE">
        <w:rPr>
          <w:sz w:val="28"/>
          <w:szCs w:val="28"/>
        </w:rPr>
        <w:t xml:space="preserve"> </w:t>
      </w:r>
      <w:r w:rsidR="00797642" w:rsidRPr="006743AE">
        <w:rPr>
          <w:sz w:val="28"/>
          <w:szCs w:val="28"/>
        </w:rPr>
        <w:t xml:space="preserve">but Geoff has </w:t>
      </w:r>
      <w:r w:rsidR="00C87C8A" w:rsidRPr="006743AE">
        <w:rPr>
          <w:sz w:val="28"/>
          <w:szCs w:val="28"/>
        </w:rPr>
        <w:t>been distracted with AMDRAS</w:t>
      </w:r>
      <w:r w:rsidR="00797642" w:rsidRPr="006743AE">
        <w:rPr>
          <w:sz w:val="28"/>
          <w:szCs w:val="28"/>
        </w:rPr>
        <w:t xml:space="preserve"> work to date. Once finalised, more can be done with the Governance Manual. </w:t>
      </w:r>
    </w:p>
    <w:p w14:paraId="5D4549C8" w14:textId="6DBF1C1F" w:rsidR="00C87C8A" w:rsidRPr="006743AE" w:rsidRDefault="00C87C8A" w:rsidP="006743AE">
      <w:pPr>
        <w:jc w:val="both"/>
        <w:rPr>
          <w:b/>
          <w:bCs/>
          <w:sz w:val="28"/>
          <w:szCs w:val="28"/>
        </w:rPr>
      </w:pPr>
      <w:r w:rsidRPr="006743AE">
        <w:rPr>
          <w:sz w:val="28"/>
          <w:szCs w:val="28"/>
        </w:rPr>
        <w:t xml:space="preserve"> Mark Rogers </w:t>
      </w:r>
      <w:r w:rsidR="000F2FFD">
        <w:rPr>
          <w:sz w:val="28"/>
          <w:szCs w:val="28"/>
        </w:rPr>
        <w:t>asked as</w:t>
      </w:r>
      <w:r w:rsidRPr="006743AE">
        <w:rPr>
          <w:b/>
          <w:bCs/>
          <w:sz w:val="28"/>
          <w:szCs w:val="28"/>
        </w:rPr>
        <w:t xml:space="preserve"> Vice Accreditation Officer what duties are required</w:t>
      </w:r>
      <w:r w:rsidR="00797642" w:rsidRPr="006743AE">
        <w:rPr>
          <w:b/>
          <w:bCs/>
          <w:sz w:val="28"/>
          <w:szCs w:val="28"/>
        </w:rPr>
        <w:t xml:space="preserve">? </w:t>
      </w:r>
      <w:r w:rsidRPr="006743AE">
        <w:rPr>
          <w:b/>
          <w:bCs/>
          <w:sz w:val="28"/>
          <w:szCs w:val="28"/>
        </w:rPr>
        <w:t xml:space="preserve"> </w:t>
      </w:r>
      <w:r w:rsidR="00797642" w:rsidRPr="006743AE">
        <w:rPr>
          <w:b/>
          <w:bCs/>
          <w:sz w:val="28"/>
          <w:szCs w:val="28"/>
        </w:rPr>
        <w:t xml:space="preserve">The </w:t>
      </w:r>
      <w:r w:rsidR="00797642" w:rsidRPr="006743AE">
        <w:rPr>
          <w:sz w:val="28"/>
          <w:szCs w:val="28"/>
        </w:rPr>
        <w:t>answer to that question will form part of the Governance Manual</w:t>
      </w:r>
      <w:r w:rsidR="000F3192" w:rsidRPr="006743AE">
        <w:rPr>
          <w:sz w:val="28"/>
          <w:szCs w:val="28"/>
        </w:rPr>
        <w:t xml:space="preserve">, </w:t>
      </w:r>
      <w:r w:rsidR="00797642" w:rsidRPr="006743AE">
        <w:rPr>
          <w:sz w:val="28"/>
          <w:szCs w:val="28"/>
        </w:rPr>
        <w:t xml:space="preserve"> </w:t>
      </w:r>
    </w:p>
    <w:p w14:paraId="55FDC86F" w14:textId="43DB5594" w:rsidR="00CF627E" w:rsidRPr="00C87C8A" w:rsidRDefault="00827C90" w:rsidP="00C87C8A">
      <w:pPr>
        <w:pStyle w:val="ListParagraph"/>
        <w:numPr>
          <w:ilvl w:val="1"/>
          <w:numId w:val="9"/>
        </w:numPr>
        <w:ind w:left="567" w:hanging="567"/>
        <w:jc w:val="both"/>
        <w:rPr>
          <w:b/>
          <w:bCs/>
          <w:sz w:val="28"/>
          <w:szCs w:val="28"/>
        </w:rPr>
      </w:pPr>
      <w:r>
        <w:rPr>
          <w:sz w:val="28"/>
          <w:szCs w:val="28"/>
        </w:rPr>
        <w:t>After the</w:t>
      </w:r>
      <w:r w:rsidR="00C87C8A">
        <w:rPr>
          <w:sz w:val="28"/>
          <w:szCs w:val="28"/>
        </w:rPr>
        <w:t xml:space="preserve"> AGM</w:t>
      </w:r>
      <w:r>
        <w:rPr>
          <w:sz w:val="28"/>
          <w:szCs w:val="28"/>
        </w:rPr>
        <w:t xml:space="preserve">, </w:t>
      </w:r>
      <w:r w:rsidR="000F2FFD">
        <w:rPr>
          <w:sz w:val="28"/>
          <w:szCs w:val="28"/>
        </w:rPr>
        <w:t xml:space="preserve">Katherine </w:t>
      </w:r>
      <w:r w:rsidR="00C87C8A">
        <w:rPr>
          <w:sz w:val="28"/>
          <w:szCs w:val="28"/>
        </w:rPr>
        <w:t>lodge</w:t>
      </w:r>
      <w:r w:rsidR="000F2FFD">
        <w:rPr>
          <w:sz w:val="28"/>
          <w:szCs w:val="28"/>
        </w:rPr>
        <w:t>d</w:t>
      </w:r>
      <w:r w:rsidR="00C87C8A">
        <w:rPr>
          <w:sz w:val="28"/>
          <w:szCs w:val="28"/>
        </w:rPr>
        <w:t xml:space="preserve"> the </w:t>
      </w:r>
      <w:r w:rsidR="000F2FFD">
        <w:rPr>
          <w:sz w:val="28"/>
          <w:szCs w:val="28"/>
        </w:rPr>
        <w:t xml:space="preserve">required </w:t>
      </w:r>
      <w:r w:rsidR="00C87C8A">
        <w:rPr>
          <w:sz w:val="28"/>
          <w:szCs w:val="28"/>
        </w:rPr>
        <w:t>document</w:t>
      </w:r>
      <w:r w:rsidR="000F2FFD">
        <w:rPr>
          <w:sz w:val="28"/>
          <w:szCs w:val="28"/>
        </w:rPr>
        <w:t>s with</w:t>
      </w:r>
      <w:r w:rsidR="00C87C8A">
        <w:rPr>
          <w:sz w:val="28"/>
          <w:szCs w:val="28"/>
        </w:rPr>
        <w:t xml:space="preserve"> the Department of Fair Trading</w:t>
      </w:r>
      <w:r>
        <w:rPr>
          <w:sz w:val="28"/>
          <w:szCs w:val="28"/>
        </w:rPr>
        <w:t xml:space="preserve"> and paid the requisite amount to do so. </w:t>
      </w:r>
      <w:r w:rsidR="000F3192">
        <w:rPr>
          <w:sz w:val="28"/>
          <w:szCs w:val="28"/>
        </w:rPr>
        <w:t xml:space="preserve"> </w:t>
      </w:r>
    </w:p>
    <w:p w14:paraId="2F10EF9D" w14:textId="7ECD1AF7" w:rsidR="00F1513D" w:rsidRDefault="00F1513D" w:rsidP="00D6790F">
      <w:pPr>
        <w:pStyle w:val="ListParagraph"/>
        <w:ind w:left="567"/>
        <w:jc w:val="both"/>
        <w:rPr>
          <w:b/>
          <w:bCs/>
          <w:sz w:val="28"/>
          <w:szCs w:val="28"/>
        </w:rPr>
      </w:pPr>
      <w:r w:rsidRPr="00CF627E">
        <w:rPr>
          <w:b/>
          <w:bCs/>
          <w:sz w:val="28"/>
          <w:szCs w:val="28"/>
        </w:rPr>
        <w:t>Moved to adopt the Treasurer’s Report:</w:t>
      </w:r>
      <w:r w:rsidR="00CF627E">
        <w:rPr>
          <w:b/>
          <w:bCs/>
          <w:sz w:val="28"/>
          <w:szCs w:val="28"/>
        </w:rPr>
        <w:t xml:space="preserve"> </w:t>
      </w:r>
      <w:r w:rsidR="000F3192" w:rsidRPr="00827C90">
        <w:rPr>
          <w:sz w:val="28"/>
          <w:szCs w:val="28"/>
        </w:rPr>
        <w:t xml:space="preserve">Robert </w:t>
      </w:r>
      <w:r w:rsidR="00303A90" w:rsidRPr="00827C90">
        <w:rPr>
          <w:sz w:val="28"/>
          <w:szCs w:val="28"/>
        </w:rPr>
        <w:t>Lopich</w:t>
      </w:r>
    </w:p>
    <w:p w14:paraId="37C51754" w14:textId="6188ECF6" w:rsidR="00F1513D" w:rsidRDefault="00F1513D" w:rsidP="00D6790F">
      <w:pPr>
        <w:pStyle w:val="ListParagraph"/>
        <w:ind w:left="567"/>
        <w:jc w:val="both"/>
        <w:rPr>
          <w:b/>
          <w:bCs/>
          <w:sz w:val="28"/>
          <w:szCs w:val="28"/>
        </w:rPr>
      </w:pPr>
      <w:r w:rsidRPr="00CF627E">
        <w:rPr>
          <w:b/>
          <w:bCs/>
          <w:sz w:val="28"/>
          <w:szCs w:val="28"/>
        </w:rPr>
        <w:t>Seconded:</w:t>
      </w:r>
      <w:r w:rsidR="000F3192">
        <w:rPr>
          <w:b/>
          <w:bCs/>
          <w:sz w:val="28"/>
          <w:szCs w:val="28"/>
        </w:rPr>
        <w:t xml:space="preserve"> </w:t>
      </w:r>
      <w:r w:rsidR="000F3192" w:rsidRPr="00827C90">
        <w:rPr>
          <w:sz w:val="28"/>
          <w:szCs w:val="28"/>
        </w:rPr>
        <w:t>Dennis</w:t>
      </w:r>
      <w:r w:rsidR="00303A90" w:rsidRPr="00827C90">
        <w:rPr>
          <w:sz w:val="28"/>
          <w:szCs w:val="28"/>
        </w:rPr>
        <w:t xml:space="preserve"> Nolan</w:t>
      </w:r>
    </w:p>
    <w:bookmarkEnd w:id="2"/>
    <w:p w14:paraId="64D0B3D5" w14:textId="30DBC470" w:rsidR="00AD2328" w:rsidRDefault="00AD2328">
      <w:pPr>
        <w:rPr>
          <w:b/>
          <w:bCs/>
          <w:sz w:val="28"/>
          <w:szCs w:val="28"/>
        </w:rPr>
      </w:pPr>
      <w:r>
        <w:rPr>
          <w:b/>
          <w:bCs/>
          <w:sz w:val="28"/>
          <w:szCs w:val="28"/>
        </w:rPr>
        <w:br w:type="page"/>
      </w:r>
    </w:p>
    <w:p w14:paraId="7A0BC930" w14:textId="77777777" w:rsidR="006A725F" w:rsidRPr="00CF627E" w:rsidRDefault="006A725F" w:rsidP="006A725F">
      <w:pPr>
        <w:pStyle w:val="ListParagraph"/>
        <w:ind w:left="1134"/>
        <w:jc w:val="both"/>
        <w:rPr>
          <w:b/>
          <w:bCs/>
          <w:sz w:val="28"/>
          <w:szCs w:val="28"/>
        </w:rPr>
      </w:pPr>
    </w:p>
    <w:p w14:paraId="4799F7DD" w14:textId="50B7A903" w:rsidR="001C3A4B" w:rsidRDefault="00AD2328" w:rsidP="001C3A4B">
      <w:pPr>
        <w:pStyle w:val="ListParagraph"/>
        <w:numPr>
          <w:ilvl w:val="0"/>
          <w:numId w:val="9"/>
        </w:numPr>
        <w:ind w:left="567" w:hanging="567"/>
        <w:jc w:val="both"/>
        <w:rPr>
          <w:b/>
          <w:bCs/>
          <w:sz w:val="28"/>
          <w:szCs w:val="28"/>
        </w:rPr>
      </w:pPr>
      <w:r w:rsidRPr="00CF627E">
        <w:rPr>
          <w:b/>
          <w:bCs/>
          <w:sz w:val="28"/>
          <w:szCs w:val="28"/>
        </w:rPr>
        <w:t>Membership</w:t>
      </w:r>
      <w:r w:rsidR="001C3A4B">
        <w:rPr>
          <w:b/>
          <w:bCs/>
          <w:sz w:val="28"/>
          <w:szCs w:val="28"/>
        </w:rPr>
        <w:t xml:space="preserve"> Officer’s REPORT</w:t>
      </w:r>
      <w:r w:rsidR="00E20E2F" w:rsidRPr="00CF627E">
        <w:rPr>
          <w:b/>
          <w:bCs/>
          <w:sz w:val="28"/>
          <w:szCs w:val="28"/>
        </w:rPr>
        <w:t xml:space="preserve"> </w:t>
      </w:r>
    </w:p>
    <w:p w14:paraId="1678EA46" w14:textId="2DED34AF" w:rsidR="001C3A4B" w:rsidRPr="001C3A4B" w:rsidRDefault="001C3A4B" w:rsidP="001C3A4B">
      <w:pPr>
        <w:pStyle w:val="ListParagraph"/>
        <w:ind w:left="567"/>
        <w:jc w:val="both"/>
        <w:rPr>
          <w:b/>
          <w:bCs/>
          <w:sz w:val="28"/>
          <w:szCs w:val="28"/>
        </w:rPr>
      </w:pPr>
      <w:r>
        <w:rPr>
          <w:b/>
          <w:bCs/>
          <w:sz w:val="28"/>
          <w:szCs w:val="28"/>
        </w:rPr>
        <w:t xml:space="preserve">NEW Orders </w:t>
      </w:r>
      <w:r w:rsidRPr="001C3A4B">
        <w:rPr>
          <w:rFonts w:ascii="Aptos" w:eastAsia="Times New Roman" w:hAnsi="Aptos" w:cs="Times New Roman"/>
          <w:b/>
          <w:bCs/>
          <w:color w:val="000000"/>
          <w:sz w:val="24"/>
          <w:szCs w:val="24"/>
          <w:lang w:eastAsia="en-AU"/>
        </w:rPr>
        <w:t>MEMBERSHIP                                                                                MEMBER</w:t>
      </w:r>
      <w:r w:rsidR="00DC6B0D">
        <w:rPr>
          <w:rFonts w:ascii="Aptos" w:eastAsia="Times New Roman" w:hAnsi="Aptos" w:cs="Times New Roman"/>
          <w:b/>
          <w:bCs/>
          <w:color w:val="000000"/>
          <w:sz w:val="24"/>
          <w:szCs w:val="24"/>
          <w:lang w:eastAsia="en-AU"/>
        </w:rPr>
        <w:t xml:space="preserve"> </w:t>
      </w:r>
      <w:r w:rsidRPr="001C3A4B">
        <w:rPr>
          <w:rFonts w:ascii="Aptos" w:eastAsia="Times New Roman" w:hAnsi="Aptos" w:cs="Times New Roman"/>
          <w:b/>
          <w:bCs/>
          <w:color w:val="000000"/>
          <w:sz w:val="24"/>
          <w:szCs w:val="24"/>
          <w:lang w:eastAsia="en-AU"/>
        </w:rPr>
        <w:t>NAME</w:t>
      </w:r>
    </w:p>
    <w:p w14:paraId="37C02A84" w14:textId="77777777" w:rsidR="001C3A4B" w:rsidRPr="001C3A4B" w:rsidRDefault="001C3A4B" w:rsidP="00DC6B0D">
      <w:pPr>
        <w:pStyle w:val="ListParagraph"/>
        <w:shd w:val="clear" w:color="auto" w:fill="FFFFFF"/>
        <w:spacing w:after="0" w:line="240" w:lineRule="auto"/>
        <w:rPr>
          <w:rFonts w:ascii="Aptos" w:eastAsia="Times New Roman" w:hAnsi="Aptos" w:cs="Times New Roman"/>
          <w:color w:val="000000"/>
          <w:sz w:val="24"/>
          <w:szCs w:val="24"/>
          <w:lang w:eastAsia="en-AU"/>
        </w:rPr>
      </w:pPr>
    </w:p>
    <w:p w14:paraId="622BCE70" w14:textId="0DBF0613" w:rsidR="001C3A4B" w:rsidRPr="00DC6B0D" w:rsidRDefault="001C3A4B" w:rsidP="00DC6B0D">
      <w:pPr>
        <w:shd w:val="clear" w:color="auto" w:fill="FFFFFF"/>
        <w:spacing w:after="0" w:line="240" w:lineRule="auto"/>
        <w:ind w:left="360"/>
        <w:rPr>
          <w:rFonts w:ascii="Aptos" w:eastAsia="Times New Roman" w:hAnsi="Aptos" w:cs="Times New Roman"/>
          <w:color w:val="000000"/>
          <w:sz w:val="24"/>
          <w:szCs w:val="24"/>
          <w:lang w:eastAsia="en-AU"/>
        </w:rPr>
      </w:pPr>
      <w:r w:rsidRPr="00DC6B0D">
        <w:rPr>
          <w:rFonts w:ascii="Aptos" w:eastAsia="Times New Roman" w:hAnsi="Aptos" w:cs="Times New Roman"/>
          <w:color w:val="000000"/>
          <w:sz w:val="24"/>
          <w:szCs w:val="24"/>
          <w:lang w:eastAsia="en-AU"/>
        </w:rPr>
        <w:t>9</w:t>
      </w:r>
      <w:r w:rsidR="00DC6B0D">
        <w:rPr>
          <w:rFonts w:ascii="Aptos" w:eastAsia="Times New Roman" w:hAnsi="Aptos" w:cs="Times New Roman"/>
          <w:color w:val="000000"/>
          <w:sz w:val="24"/>
          <w:szCs w:val="24"/>
          <w:lang w:eastAsia="en-AU"/>
        </w:rPr>
        <w:t xml:space="preserve"> </w:t>
      </w:r>
      <w:r w:rsidRPr="00DC6B0D">
        <w:rPr>
          <w:rFonts w:ascii="Aptos" w:eastAsia="Times New Roman" w:hAnsi="Aptos" w:cs="Times New Roman"/>
          <w:color w:val="000000"/>
          <w:sz w:val="24"/>
          <w:szCs w:val="24"/>
          <w:lang w:eastAsia="en-AU"/>
        </w:rPr>
        <w:t>September                                                                                                                  Chuan Ng</w:t>
      </w:r>
    </w:p>
    <w:p w14:paraId="459B7947" w14:textId="6E59B370" w:rsidR="001C3A4B" w:rsidRPr="00DC6B0D" w:rsidRDefault="00DC6B0D" w:rsidP="00DC6B0D">
      <w:pPr>
        <w:shd w:val="clear" w:color="auto" w:fill="FFFFFF"/>
        <w:spacing w:after="0" w:line="240" w:lineRule="auto"/>
        <w:rPr>
          <w:rFonts w:ascii="Aptos" w:eastAsia="Times New Roman" w:hAnsi="Aptos" w:cs="Times New Roman"/>
          <w:color w:val="000000"/>
          <w:sz w:val="24"/>
          <w:szCs w:val="24"/>
          <w:lang w:eastAsia="en-AU"/>
        </w:rPr>
      </w:pPr>
      <w:r>
        <w:rPr>
          <w:rFonts w:ascii="Aptos" w:eastAsia="Times New Roman" w:hAnsi="Aptos" w:cs="Times New Roman"/>
          <w:color w:val="000000"/>
          <w:sz w:val="24"/>
          <w:szCs w:val="24"/>
          <w:lang w:eastAsia="en-AU"/>
        </w:rPr>
        <w:t xml:space="preserve">       </w:t>
      </w:r>
      <w:r w:rsidR="001C3A4B" w:rsidRPr="00DC6B0D">
        <w:rPr>
          <w:rFonts w:ascii="Aptos" w:eastAsia="Times New Roman" w:hAnsi="Aptos" w:cs="Times New Roman"/>
          <w:color w:val="000000"/>
          <w:sz w:val="24"/>
          <w:szCs w:val="24"/>
          <w:lang w:eastAsia="en-AU"/>
        </w:rPr>
        <w:t>9</w:t>
      </w:r>
      <w:r w:rsidRPr="00DC6B0D">
        <w:rPr>
          <w:rFonts w:ascii="Aptos" w:eastAsia="Times New Roman" w:hAnsi="Aptos" w:cs="Times New Roman"/>
          <w:color w:val="000000"/>
          <w:sz w:val="24"/>
          <w:szCs w:val="24"/>
          <w:lang w:eastAsia="en-AU"/>
        </w:rPr>
        <w:t xml:space="preserve"> </w:t>
      </w:r>
      <w:r w:rsidR="001C3A4B" w:rsidRPr="00DC6B0D">
        <w:rPr>
          <w:rFonts w:ascii="Aptos" w:eastAsia="Times New Roman" w:hAnsi="Aptos" w:cs="Times New Roman"/>
          <w:color w:val="000000"/>
          <w:sz w:val="24"/>
          <w:szCs w:val="24"/>
          <w:lang w:eastAsia="en-AU"/>
        </w:rPr>
        <w:t>September                                                                                                                   Meena  Silk</w:t>
      </w:r>
    </w:p>
    <w:p w14:paraId="235AFCC7" w14:textId="0245D045" w:rsidR="001C3A4B" w:rsidRPr="001D76B5" w:rsidRDefault="001D76B5" w:rsidP="001D76B5">
      <w:pPr>
        <w:shd w:val="clear" w:color="auto" w:fill="FFFFFF"/>
        <w:spacing w:after="0" w:line="240" w:lineRule="auto"/>
        <w:rPr>
          <w:rFonts w:ascii="Aptos" w:eastAsia="Times New Roman" w:hAnsi="Aptos" w:cs="Times New Roman"/>
          <w:color w:val="000000"/>
          <w:sz w:val="24"/>
          <w:szCs w:val="24"/>
          <w:lang w:eastAsia="en-AU"/>
        </w:rPr>
      </w:pPr>
      <w:r>
        <w:rPr>
          <w:rFonts w:ascii="Aptos" w:eastAsia="Times New Roman" w:hAnsi="Aptos" w:cs="Times New Roman"/>
          <w:color w:val="000000"/>
          <w:sz w:val="24"/>
          <w:szCs w:val="24"/>
          <w:lang w:eastAsia="en-AU"/>
        </w:rPr>
        <w:t xml:space="preserve">       </w:t>
      </w:r>
      <w:r w:rsidR="001C3A4B" w:rsidRPr="001D76B5">
        <w:rPr>
          <w:rFonts w:ascii="Aptos" w:eastAsia="Times New Roman" w:hAnsi="Aptos" w:cs="Times New Roman"/>
          <w:color w:val="000000"/>
          <w:sz w:val="24"/>
          <w:szCs w:val="24"/>
          <w:lang w:eastAsia="en-AU"/>
        </w:rPr>
        <w:t>28 August                                                                                                                         R</w:t>
      </w:r>
      <w:r>
        <w:rPr>
          <w:rFonts w:ascii="Aptos" w:eastAsia="Times New Roman" w:hAnsi="Aptos" w:cs="Times New Roman"/>
          <w:color w:val="000000"/>
          <w:sz w:val="24"/>
          <w:szCs w:val="24"/>
          <w:lang w:eastAsia="en-AU"/>
        </w:rPr>
        <w:t>ebe</w:t>
      </w:r>
      <w:r w:rsidR="001C3A4B" w:rsidRPr="001D76B5">
        <w:rPr>
          <w:rFonts w:ascii="Aptos" w:eastAsia="Times New Roman" w:hAnsi="Aptos" w:cs="Times New Roman"/>
          <w:color w:val="000000"/>
          <w:sz w:val="24"/>
          <w:szCs w:val="24"/>
          <w:lang w:eastAsia="en-AU"/>
        </w:rPr>
        <w:t>cca Foley  </w:t>
      </w:r>
    </w:p>
    <w:p w14:paraId="74A03056" w14:textId="66879405" w:rsidR="001C3A4B" w:rsidRPr="001D76B5" w:rsidRDefault="001D76B5" w:rsidP="001D76B5">
      <w:pPr>
        <w:shd w:val="clear" w:color="auto" w:fill="FFFFFF"/>
        <w:spacing w:after="0" w:line="240" w:lineRule="auto"/>
        <w:rPr>
          <w:rFonts w:ascii="Aptos" w:eastAsia="Times New Roman" w:hAnsi="Aptos" w:cs="Times New Roman"/>
          <w:color w:val="000000"/>
          <w:sz w:val="24"/>
          <w:szCs w:val="24"/>
          <w:lang w:eastAsia="en-AU"/>
        </w:rPr>
      </w:pPr>
      <w:r>
        <w:rPr>
          <w:rFonts w:ascii="Aptos" w:eastAsia="Times New Roman" w:hAnsi="Aptos" w:cs="Times New Roman"/>
          <w:color w:val="000000"/>
          <w:sz w:val="24"/>
          <w:szCs w:val="24"/>
          <w:lang w:eastAsia="en-AU"/>
        </w:rPr>
        <w:t xml:space="preserve">       </w:t>
      </w:r>
      <w:r w:rsidR="001C3A4B" w:rsidRPr="001D76B5">
        <w:rPr>
          <w:rFonts w:ascii="Aptos" w:eastAsia="Times New Roman" w:hAnsi="Aptos" w:cs="Times New Roman"/>
          <w:color w:val="000000"/>
          <w:sz w:val="24"/>
          <w:szCs w:val="24"/>
          <w:lang w:eastAsia="en-AU"/>
        </w:rPr>
        <w:t>27 August                                                                                                                        Lusha Zhang</w:t>
      </w:r>
    </w:p>
    <w:p w14:paraId="406B4F79" w14:textId="77777777" w:rsidR="001C3A4B" w:rsidRPr="001C3A4B" w:rsidRDefault="001C3A4B" w:rsidP="001D76B5">
      <w:pPr>
        <w:pStyle w:val="ListParagraph"/>
        <w:shd w:val="clear" w:color="auto" w:fill="FFFFFF"/>
        <w:spacing w:after="0" w:line="240" w:lineRule="auto"/>
        <w:rPr>
          <w:rFonts w:ascii="Aptos" w:eastAsia="Times New Roman" w:hAnsi="Aptos" w:cs="Times New Roman"/>
          <w:color w:val="000000"/>
          <w:sz w:val="24"/>
          <w:szCs w:val="24"/>
          <w:lang w:eastAsia="en-AU"/>
        </w:rPr>
      </w:pPr>
    </w:p>
    <w:p w14:paraId="6FD4B516" w14:textId="77777777"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b/>
          <w:bCs/>
          <w:color w:val="000000"/>
          <w:sz w:val="24"/>
          <w:szCs w:val="24"/>
          <w:lang w:eastAsia="en-AU"/>
        </w:rPr>
        <w:t>NEW SUBSCRIPTION RENEWAL ORDER</w:t>
      </w:r>
      <w:r w:rsidRPr="001D76B5">
        <w:rPr>
          <w:rFonts w:ascii="Aptos" w:eastAsia="Times New Roman" w:hAnsi="Aptos" w:cs="Times New Roman"/>
          <w:color w:val="000000"/>
          <w:sz w:val="24"/>
          <w:szCs w:val="24"/>
          <w:lang w:eastAsia="en-AU"/>
        </w:rPr>
        <w:t>  </w:t>
      </w:r>
      <w:r w:rsidRPr="001D76B5">
        <w:rPr>
          <w:rFonts w:ascii="Aptos" w:eastAsia="Times New Roman" w:hAnsi="Aptos" w:cs="Times New Roman"/>
          <w:b/>
          <w:bCs/>
          <w:color w:val="000000"/>
          <w:sz w:val="24"/>
          <w:szCs w:val="24"/>
          <w:lang w:eastAsia="en-AU"/>
        </w:rPr>
        <w:t>MEMBERSHIP     </w:t>
      </w:r>
    </w:p>
    <w:p w14:paraId="4E340EEB" w14:textId="77777777" w:rsidR="001C3A4B" w:rsidRPr="001C3A4B" w:rsidRDefault="001C3A4B" w:rsidP="001D76B5">
      <w:pPr>
        <w:pStyle w:val="ListParagraph"/>
        <w:shd w:val="clear" w:color="auto" w:fill="FFFFFF"/>
        <w:spacing w:after="0" w:line="240" w:lineRule="auto"/>
        <w:rPr>
          <w:rFonts w:ascii="Aptos" w:eastAsia="Times New Roman" w:hAnsi="Aptos" w:cs="Times New Roman"/>
          <w:color w:val="000000"/>
          <w:sz w:val="24"/>
          <w:szCs w:val="24"/>
          <w:lang w:eastAsia="en-AU"/>
        </w:rPr>
      </w:pPr>
    </w:p>
    <w:p w14:paraId="3E2D2603" w14:textId="097A13A0"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23 September                                                                                                                   Ebohr Figueroa</w:t>
      </w:r>
    </w:p>
    <w:p w14:paraId="6518165B" w14:textId="6E36C8F8"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16 September                                                                                                                   John Levington</w:t>
      </w:r>
    </w:p>
    <w:p w14:paraId="681E9605" w14:textId="474A8BB8"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14 September                                                                                                                    Patrick Black</w:t>
      </w:r>
    </w:p>
    <w:p w14:paraId="786E2C68" w14:textId="49F892AB"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11 September                                                                                                                    Katherine Johnson</w:t>
      </w:r>
    </w:p>
    <w:p w14:paraId="35AA95E1" w14:textId="3C32A68C"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11 September                                                                                 Jos</w:t>
      </w:r>
      <w:r w:rsidR="001D76B5">
        <w:rPr>
          <w:rFonts w:ascii="Aptos" w:eastAsia="Times New Roman" w:hAnsi="Aptos" w:cs="Times New Roman"/>
          <w:color w:val="000000"/>
          <w:sz w:val="24"/>
          <w:szCs w:val="24"/>
          <w:lang w:eastAsia="en-AU"/>
        </w:rPr>
        <w:t xml:space="preserve">e </w:t>
      </w:r>
      <w:r w:rsidRPr="001D76B5">
        <w:rPr>
          <w:rFonts w:ascii="Aptos" w:eastAsia="Times New Roman" w:hAnsi="Aptos" w:cs="Times New Roman"/>
          <w:color w:val="000000"/>
          <w:sz w:val="24"/>
          <w:szCs w:val="24"/>
          <w:lang w:eastAsia="en-AU"/>
        </w:rPr>
        <w:t xml:space="preserve">Alberto Hernandez </w:t>
      </w:r>
      <w:proofErr w:type="spellStart"/>
      <w:r w:rsidRPr="001D76B5">
        <w:rPr>
          <w:rFonts w:ascii="Aptos" w:eastAsia="Times New Roman" w:hAnsi="Aptos" w:cs="Times New Roman"/>
          <w:color w:val="000000"/>
          <w:sz w:val="24"/>
          <w:szCs w:val="24"/>
          <w:lang w:eastAsia="en-AU"/>
        </w:rPr>
        <w:t>Ibar</w:t>
      </w:r>
      <w:proofErr w:type="spellEnd"/>
      <w:r w:rsidRPr="001D76B5">
        <w:rPr>
          <w:rFonts w:ascii="Aptos" w:eastAsia="Times New Roman" w:hAnsi="Aptos" w:cs="Times New Roman"/>
          <w:color w:val="000000"/>
          <w:sz w:val="24"/>
          <w:szCs w:val="24"/>
          <w:lang w:eastAsia="en-AU"/>
        </w:rPr>
        <w:t xml:space="preserve"> Zabal</w:t>
      </w:r>
    </w:p>
    <w:p w14:paraId="6C44BB91" w14:textId="4FDA45A4" w:rsidR="001C3A4B" w:rsidRPr="000F3192" w:rsidRDefault="001C3A4B" w:rsidP="000F3192">
      <w:pPr>
        <w:shd w:val="clear" w:color="auto" w:fill="FFFFFF"/>
        <w:spacing w:after="0" w:line="240" w:lineRule="auto"/>
        <w:rPr>
          <w:rFonts w:ascii="Aptos" w:eastAsia="Times New Roman" w:hAnsi="Aptos" w:cs="Times New Roman"/>
          <w:color w:val="000000"/>
          <w:sz w:val="24"/>
          <w:szCs w:val="24"/>
          <w:lang w:eastAsia="en-AU"/>
        </w:rPr>
      </w:pPr>
      <w:r w:rsidRPr="000F3192">
        <w:rPr>
          <w:rFonts w:ascii="Aptos" w:eastAsia="Times New Roman" w:hAnsi="Aptos" w:cs="Times New Roman"/>
          <w:color w:val="000000"/>
          <w:sz w:val="24"/>
          <w:szCs w:val="24"/>
          <w:lang w:eastAsia="en-AU"/>
        </w:rPr>
        <w:t>3 September                                                                                                       </w:t>
      </w:r>
      <w:r w:rsidR="000F3192">
        <w:rPr>
          <w:rFonts w:ascii="Aptos" w:eastAsia="Times New Roman" w:hAnsi="Aptos" w:cs="Times New Roman"/>
          <w:color w:val="000000"/>
          <w:sz w:val="24"/>
          <w:szCs w:val="24"/>
          <w:lang w:eastAsia="en-AU"/>
        </w:rPr>
        <w:t xml:space="preserve">             </w:t>
      </w:r>
      <w:r w:rsidRPr="000F3192">
        <w:rPr>
          <w:rFonts w:ascii="Aptos" w:eastAsia="Times New Roman" w:hAnsi="Aptos" w:cs="Times New Roman"/>
          <w:color w:val="000000"/>
          <w:sz w:val="24"/>
          <w:szCs w:val="24"/>
          <w:lang w:eastAsia="en-AU"/>
        </w:rPr>
        <w:t>Mary Walker</w:t>
      </w:r>
    </w:p>
    <w:p w14:paraId="23DC99EC" w14:textId="686F0257"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2 September                                                                                                                      Narelle Butler</w:t>
      </w:r>
    </w:p>
    <w:p w14:paraId="4ACFB090" w14:textId="7D1B172C" w:rsidR="001C3A4B" w:rsidRPr="001D76B5" w:rsidRDefault="001C3A4B" w:rsidP="001D76B5">
      <w:pPr>
        <w:shd w:val="clear" w:color="auto" w:fill="FFFFFF"/>
        <w:spacing w:after="0" w:line="240" w:lineRule="auto"/>
        <w:rPr>
          <w:rFonts w:ascii="Aptos" w:eastAsia="Times New Roman" w:hAnsi="Aptos" w:cs="Times New Roman"/>
          <w:color w:val="000000"/>
          <w:sz w:val="24"/>
          <w:szCs w:val="24"/>
          <w:lang w:eastAsia="en-AU"/>
        </w:rPr>
      </w:pPr>
      <w:r w:rsidRPr="001D76B5">
        <w:rPr>
          <w:rFonts w:ascii="Aptos" w:eastAsia="Times New Roman" w:hAnsi="Aptos" w:cs="Times New Roman"/>
          <w:color w:val="000000"/>
          <w:sz w:val="24"/>
          <w:szCs w:val="24"/>
          <w:lang w:eastAsia="en-AU"/>
        </w:rPr>
        <w:t>29 August                                                                                                                </w:t>
      </w:r>
      <w:r w:rsidR="001D76B5">
        <w:rPr>
          <w:rFonts w:ascii="Aptos" w:eastAsia="Times New Roman" w:hAnsi="Aptos" w:cs="Times New Roman"/>
          <w:color w:val="000000"/>
          <w:sz w:val="24"/>
          <w:szCs w:val="24"/>
          <w:lang w:eastAsia="en-AU"/>
        </w:rPr>
        <w:t xml:space="preserve">       </w:t>
      </w:r>
      <w:r w:rsidRPr="001D76B5">
        <w:rPr>
          <w:rFonts w:ascii="Aptos" w:eastAsia="Times New Roman" w:hAnsi="Aptos" w:cs="Times New Roman"/>
          <w:color w:val="000000"/>
          <w:sz w:val="24"/>
          <w:szCs w:val="24"/>
          <w:lang w:eastAsia="en-AU"/>
        </w:rPr>
        <w:t>Ge</w:t>
      </w:r>
      <w:r w:rsidR="001D76B5">
        <w:rPr>
          <w:rFonts w:ascii="Aptos" w:eastAsia="Times New Roman" w:hAnsi="Aptos" w:cs="Times New Roman"/>
          <w:color w:val="000000"/>
          <w:sz w:val="24"/>
          <w:szCs w:val="24"/>
          <w:lang w:eastAsia="en-AU"/>
        </w:rPr>
        <w:t>of</w:t>
      </w:r>
      <w:r w:rsidRPr="001D76B5">
        <w:rPr>
          <w:rFonts w:ascii="Aptos" w:eastAsia="Times New Roman" w:hAnsi="Aptos" w:cs="Times New Roman"/>
          <w:color w:val="000000"/>
          <w:sz w:val="24"/>
          <w:szCs w:val="24"/>
          <w:lang w:eastAsia="en-AU"/>
        </w:rPr>
        <w:t>frey Mazengarb</w:t>
      </w:r>
    </w:p>
    <w:p w14:paraId="4688467C" w14:textId="77777777" w:rsidR="00CD4226" w:rsidRPr="001D76B5" w:rsidRDefault="00CD4226" w:rsidP="001D76B5">
      <w:pPr>
        <w:jc w:val="both"/>
        <w:rPr>
          <w:b/>
          <w:bCs/>
          <w:sz w:val="28"/>
          <w:szCs w:val="28"/>
        </w:rPr>
      </w:pPr>
    </w:p>
    <w:p w14:paraId="2FDC05CF" w14:textId="6C65B5BE" w:rsidR="00CC6947" w:rsidRDefault="006A725F" w:rsidP="00D6790F">
      <w:pPr>
        <w:pStyle w:val="ListParagraph"/>
        <w:numPr>
          <w:ilvl w:val="1"/>
          <w:numId w:val="9"/>
        </w:numPr>
        <w:ind w:left="567" w:hanging="567"/>
        <w:jc w:val="both"/>
        <w:rPr>
          <w:sz w:val="28"/>
          <w:szCs w:val="28"/>
        </w:rPr>
      </w:pPr>
      <w:r w:rsidRPr="00CF627E">
        <w:rPr>
          <w:b/>
          <w:bCs/>
          <w:sz w:val="28"/>
          <w:szCs w:val="28"/>
        </w:rPr>
        <w:t xml:space="preserve">Renewals and New Members: </w:t>
      </w:r>
      <w:r w:rsidR="00D6790F">
        <w:rPr>
          <w:sz w:val="28"/>
          <w:szCs w:val="28"/>
        </w:rPr>
        <w:t xml:space="preserve">Since </w:t>
      </w:r>
      <w:r w:rsidR="001D76B5">
        <w:rPr>
          <w:sz w:val="28"/>
          <w:szCs w:val="28"/>
        </w:rPr>
        <w:t xml:space="preserve">August </w:t>
      </w:r>
      <w:r w:rsidRPr="00CF627E">
        <w:rPr>
          <w:sz w:val="28"/>
          <w:szCs w:val="28"/>
        </w:rPr>
        <w:t>2025</w:t>
      </w:r>
      <w:r w:rsidR="00D148BF" w:rsidRPr="00CF627E">
        <w:rPr>
          <w:sz w:val="28"/>
          <w:szCs w:val="28"/>
        </w:rPr>
        <w:t>,</w:t>
      </w:r>
      <w:r w:rsidRPr="00CF627E">
        <w:rPr>
          <w:sz w:val="28"/>
          <w:szCs w:val="28"/>
        </w:rPr>
        <w:t xml:space="preserve"> </w:t>
      </w:r>
      <w:r w:rsidR="00303A90">
        <w:rPr>
          <w:sz w:val="28"/>
          <w:szCs w:val="28"/>
        </w:rPr>
        <w:t xml:space="preserve">4 </w:t>
      </w:r>
      <w:r w:rsidRPr="00CF627E">
        <w:rPr>
          <w:sz w:val="28"/>
          <w:szCs w:val="28"/>
        </w:rPr>
        <w:t xml:space="preserve">members </w:t>
      </w:r>
      <w:r w:rsidR="00D6790F">
        <w:rPr>
          <w:sz w:val="28"/>
          <w:szCs w:val="28"/>
        </w:rPr>
        <w:t xml:space="preserve">have renewed their membership, </w:t>
      </w:r>
      <w:r w:rsidR="00D148BF" w:rsidRPr="00CF627E">
        <w:rPr>
          <w:sz w:val="28"/>
          <w:szCs w:val="28"/>
        </w:rPr>
        <w:t>with</w:t>
      </w:r>
      <w:r w:rsidR="00303A90">
        <w:rPr>
          <w:sz w:val="28"/>
          <w:szCs w:val="28"/>
        </w:rPr>
        <w:t xml:space="preserve"> 8 </w:t>
      </w:r>
      <w:r w:rsidR="00D148BF" w:rsidRPr="00CF627E">
        <w:rPr>
          <w:sz w:val="28"/>
          <w:szCs w:val="28"/>
        </w:rPr>
        <w:t xml:space="preserve">new members </w:t>
      </w:r>
      <w:r w:rsidR="00D6790F">
        <w:rPr>
          <w:sz w:val="28"/>
          <w:szCs w:val="28"/>
        </w:rPr>
        <w:t>joining</w:t>
      </w:r>
      <w:r w:rsidR="00D148BF" w:rsidRPr="00CF627E">
        <w:rPr>
          <w:sz w:val="28"/>
          <w:szCs w:val="28"/>
        </w:rPr>
        <w:t xml:space="preserve">. </w:t>
      </w:r>
    </w:p>
    <w:p w14:paraId="5532BAD9" w14:textId="77777777" w:rsidR="00833E49" w:rsidRPr="00CF627E" w:rsidRDefault="00833E49" w:rsidP="00833E49">
      <w:pPr>
        <w:pStyle w:val="ListParagraph"/>
        <w:ind w:left="1440"/>
        <w:jc w:val="both"/>
        <w:rPr>
          <w:sz w:val="28"/>
          <w:szCs w:val="28"/>
        </w:rPr>
      </w:pPr>
    </w:p>
    <w:p w14:paraId="78227F2F" w14:textId="677F5124" w:rsidR="00833E49" w:rsidRPr="00833E49" w:rsidRDefault="00D148BF" w:rsidP="00D6790F">
      <w:pPr>
        <w:pStyle w:val="ListParagraph"/>
        <w:numPr>
          <w:ilvl w:val="1"/>
          <w:numId w:val="9"/>
        </w:numPr>
        <w:ind w:left="567" w:hanging="567"/>
        <w:jc w:val="both"/>
        <w:rPr>
          <w:sz w:val="28"/>
          <w:szCs w:val="28"/>
        </w:rPr>
      </w:pPr>
      <w:r w:rsidRPr="00CF627E">
        <w:rPr>
          <w:sz w:val="28"/>
          <w:szCs w:val="28"/>
        </w:rPr>
        <w:t>A task for the coming year will be</w:t>
      </w:r>
      <w:r w:rsidR="00CC6947" w:rsidRPr="00CF627E">
        <w:rPr>
          <w:sz w:val="28"/>
          <w:szCs w:val="28"/>
        </w:rPr>
        <w:t xml:space="preserve"> to see if we can have better reporting from the Website of the categories of members and total renewals and non-renewal</w:t>
      </w:r>
      <w:r w:rsidR="00833E49">
        <w:rPr>
          <w:sz w:val="28"/>
          <w:szCs w:val="28"/>
        </w:rPr>
        <w:t xml:space="preserve">s. </w:t>
      </w:r>
    </w:p>
    <w:p w14:paraId="536E7934" w14:textId="12059EDC" w:rsidR="00CD4226" w:rsidRDefault="00F1513D" w:rsidP="00D6790F">
      <w:pPr>
        <w:pStyle w:val="ListParagraph"/>
        <w:ind w:left="567"/>
        <w:jc w:val="both"/>
        <w:rPr>
          <w:b/>
          <w:bCs/>
          <w:sz w:val="28"/>
          <w:szCs w:val="28"/>
        </w:rPr>
      </w:pPr>
      <w:r w:rsidRPr="00CF627E">
        <w:rPr>
          <w:b/>
          <w:bCs/>
          <w:sz w:val="28"/>
          <w:szCs w:val="28"/>
        </w:rPr>
        <w:t xml:space="preserve">Moved to </w:t>
      </w:r>
      <w:r w:rsidR="00F90430">
        <w:rPr>
          <w:b/>
          <w:bCs/>
          <w:sz w:val="28"/>
          <w:szCs w:val="28"/>
        </w:rPr>
        <w:t xml:space="preserve">approve entry of the new members and to </w:t>
      </w:r>
      <w:r w:rsidRPr="00CF627E">
        <w:rPr>
          <w:b/>
          <w:bCs/>
          <w:sz w:val="28"/>
          <w:szCs w:val="28"/>
        </w:rPr>
        <w:t>adopt the Membership Officer’s Report:</w:t>
      </w:r>
      <w:r w:rsidR="00C02C07" w:rsidRPr="00CF627E">
        <w:rPr>
          <w:b/>
          <w:bCs/>
          <w:sz w:val="28"/>
          <w:szCs w:val="28"/>
        </w:rPr>
        <w:t xml:space="preserve"> </w:t>
      </w:r>
      <w:r w:rsidR="000F3192">
        <w:rPr>
          <w:b/>
          <w:bCs/>
          <w:sz w:val="28"/>
          <w:szCs w:val="28"/>
        </w:rPr>
        <w:t xml:space="preserve"> </w:t>
      </w:r>
      <w:r w:rsidR="000F3192" w:rsidRPr="00D33963">
        <w:rPr>
          <w:sz w:val="28"/>
          <w:szCs w:val="28"/>
        </w:rPr>
        <w:t>Mark Brady</w:t>
      </w:r>
    </w:p>
    <w:p w14:paraId="1D15C1F1" w14:textId="4A822B9D" w:rsidR="00833E49" w:rsidRDefault="00F1513D" w:rsidP="00D6790F">
      <w:pPr>
        <w:pStyle w:val="ListParagraph"/>
        <w:ind w:left="567"/>
        <w:jc w:val="both"/>
        <w:rPr>
          <w:b/>
          <w:bCs/>
          <w:sz w:val="28"/>
          <w:szCs w:val="28"/>
        </w:rPr>
      </w:pPr>
      <w:r w:rsidRPr="00CF627E">
        <w:rPr>
          <w:b/>
          <w:bCs/>
          <w:sz w:val="28"/>
          <w:szCs w:val="28"/>
        </w:rPr>
        <w:t>Seconded:</w:t>
      </w:r>
      <w:r w:rsidR="00C02C07" w:rsidRPr="00CF627E">
        <w:rPr>
          <w:b/>
          <w:bCs/>
          <w:sz w:val="28"/>
          <w:szCs w:val="28"/>
        </w:rPr>
        <w:t xml:space="preserve"> </w:t>
      </w:r>
      <w:r w:rsidR="000F3192" w:rsidRPr="00D33963">
        <w:rPr>
          <w:sz w:val="28"/>
          <w:szCs w:val="28"/>
        </w:rPr>
        <w:t>Jessica</w:t>
      </w:r>
      <w:r w:rsidR="00303A90" w:rsidRPr="00D33963">
        <w:rPr>
          <w:sz w:val="28"/>
          <w:szCs w:val="28"/>
        </w:rPr>
        <w:t xml:space="preserve"> Rossell</w:t>
      </w:r>
    </w:p>
    <w:p w14:paraId="6F69621C" w14:textId="77777777" w:rsidR="00EE728C" w:rsidRPr="00CF627E" w:rsidRDefault="00EE728C" w:rsidP="006A725F">
      <w:pPr>
        <w:pStyle w:val="ListParagraph"/>
        <w:ind w:left="1134" w:hanging="414"/>
        <w:jc w:val="both"/>
        <w:rPr>
          <w:sz w:val="28"/>
          <w:szCs w:val="28"/>
        </w:rPr>
      </w:pPr>
    </w:p>
    <w:p w14:paraId="5B069CB6" w14:textId="18D60950" w:rsidR="00E20E2F" w:rsidRPr="00CF627E" w:rsidRDefault="00E20E2F" w:rsidP="00774C71">
      <w:pPr>
        <w:pStyle w:val="ListParagraph"/>
        <w:numPr>
          <w:ilvl w:val="0"/>
          <w:numId w:val="9"/>
        </w:numPr>
        <w:ind w:left="567" w:hanging="567"/>
        <w:jc w:val="both"/>
        <w:rPr>
          <w:b/>
          <w:bCs/>
          <w:sz w:val="28"/>
          <w:szCs w:val="28"/>
        </w:rPr>
      </w:pPr>
      <w:r w:rsidRPr="00CF627E">
        <w:rPr>
          <w:b/>
          <w:bCs/>
          <w:sz w:val="28"/>
          <w:szCs w:val="28"/>
        </w:rPr>
        <w:t xml:space="preserve">Accreditation Officer’s </w:t>
      </w:r>
      <w:r w:rsidR="007E59A3" w:rsidRPr="00CF627E">
        <w:rPr>
          <w:b/>
          <w:bCs/>
          <w:sz w:val="28"/>
          <w:szCs w:val="28"/>
        </w:rPr>
        <w:t xml:space="preserve">Annual </w:t>
      </w:r>
      <w:r w:rsidRPr="00CF627E">
        <w:rPr>
          <w:b/>
          <w:bCs/>
          <w:sz w:val="28"/>
          <w:szCs w:val="28"/>
        </w:rPr>
        <w:t>Report</w:t>
      </w:r>
      <w:r w:rsidR="00CD7F06" w:rsidRPr="00CF627E">
        <w:rPr>
          <w:b/>
          <w:bCs/>
          <w:sz w:val="28"/>
          <w:szCs w:val="28"/>
        </w:rPr>
        <w:t xml:space="preserve">: </w:t>
      </w:r>
      <w:r w:rsidR="000F3192">
        <w:rPr>
          <w:b/>
          <w:bCs/>
          <w:sz w:val="28"/>
          <w:szCs w:val="28"/>
        </w:rPr>
        <w:t xml:space="preserve"> Defer to next meeting</w:t>
      </w:r>
      <w:r w:rsidR="00D33963">
        <w:rPr>
          <w:b/>
          <w:bCs/>
          <w:sz w:val="28"/>
          <w:szCs w:val="28"/>
        </w:rPr>
        <w:t xml:space="preserve"> as Geoff is overseas</w:t>
      </w:r>
    </w:p>
    <w:p w14:paraId="24F9C92F" w14:textId="77777777" w:rsidR="00FD12E3" w:rsidRPr="00CF627E" w:rsidRDefault="00FD12E3" w:rsidP="00F1513D">
      <w:pPr>
        <w:pStyle w:val="ListParagraph"/>
        <w:ind w:left="1134"/>
        <w:jc w:val="both"/>
        <w:rPr>
          <w:sz w:val="28"/>
          <w:szCs w:val="28"/>
        </w:rPr>
      </w:pPr>
    </w:p>
    <w:p w14:paraId="6572BDFA" w14:textId="41E19C43" w:rsidR="00E20E2F" w:rsidRPr="00CF627E" w:rsidRDefault="00E20E2F" w:rsidP="008612CE">
      <w:pPr>
        <w:pStyle w:val="ListParagraph"/>
        <w:numPr>
          <w:ilvl w:val="0"/>
          <w:numId w:val="9"/>
        </w:numPr>
        <w:ind w:left="567" w:hanging="567"/>
        <w:jc w:val="both"/>
        <w:rPr>
          <w:b/>
          <w:bCs/>
          <w:sz w:val="28"/>
          <w:szCs w:val="28"/>
        </w:rPr>
      </w:pPr>
      <w:r w:rsidRPr="00CF627E">
        <w:rPr>
          <w:b/>
          <w:bCs/>
          <w:sz w:val="28"/>
          <w:szCs w:val="28"/>
        </w:rPr>
        <w:t>Secretary’s Report</w:t>
      </w:r>
      <w:r w:rsidR="00303A90">
        <w:rPr>
          <w:b/>
          <w:bCs/>
          <w:sz w:val="28"/>
          <w:szCs w:val="28"/>
        </w:rPr>
        <w:t xml:space="preserve">: </w:t>
      </w:r>
      <w:r w:rsidR="000F3192">
        <w:rPr>
          <w:b/>
          <w:bCs/>
          <w:sz w:val="28"/>
          <w:szCs w:val="28"/>
        </w:rPr>
        <w:t xml:space="preserve"> Defer to next meeting</w:t>
      </w:r>
      <w:r w:rsidR="00D33963">
        <w:rPr>
          <w:b/>
          <w:bCs/>
          <w:sz w:val="28"/>
          <w:szCs w:val="28"/>
        </w:rPr>
        <w:t xml:space="preserve">. </w:t>
      </w:r>
    </w:p>
    <w:p w14:paraId="3BB72B6A" w14:textId="77777777" w:rsidR="009A4559" w:rsidRDefault="009A4559" w:rsidP="009A4559">
      <w:pPr>
        <w:pStyle w:val="ListParagraph"/>
        <w:ind w:left="567"/>
        <w:jc w:val="both"/>
        <w:rPr>
          <w:b/>
          <w:bCs/>
          <w:sz w:val="28"/>
          <w:szCs w:val="28"/>
        </w:rPr>
      </w:pPr>
    </w:p>
    <w:p w14:paraId="05E423E8" w14:textId="77777777" w:rsidR="00637BD0" w:rsidRDefault="009A4559" w:rsidP="009A4559">
      <w:pPr>
        <w:pStyle w:val="ListParagraph"/>
        <w:numPr>
          <w:ilvl w:val="0"/>
          <w:numId w:val="9"/>
        </w:numPr>
        <w:ind w:left="567" w:hanging="567"/>
        <w:jc w:val="both"/>
        <w:rPr>
          <w:b/>
          <w:bCs/>
          <w:sz w:val="28"/>
          <w:szCs w:val="28"/>
        </w:rPr>
      </w:pPr>
      <w:r>
        <w:rPr>
          <w:b/>
          <w:bCs/>
          <w:sz w:val="28"/>
          <w:szCs w:val="28"/>
        </w:rPr>
        <w:t>General Business</w:t>
      </w:r>
      <w:r w:rsidR="00637BD0">
        <w:rPr>
          <w:b/>
          <w:bCs/>
          <w:sz w:val="28"/>
          <w:szCs w:val="28"/>
        </w:rPr>
        <w:t xml:space="preserve">: </w:t>
      </w:r>
    </w:p>
    <w:p w14:paraId="16B86F30" w14:textId="702140E0" w:rsidR="00AF653D" w:rsidRDefault="00AF653D" w:rsidP="00AF653D">
      <w:pPr>
        <w:pStyle w:val="ListParagraph"/>
        <w:ind w:left="567"/>
        <w:jc w:val="both"/>
        <w:rPr>
          <w:i/>
          <w:iCs/>
          <w:sz w:val="28"/>
          <w:szCs w:val="28"/>
        </w:rPr>
      </w:pPr>
      <w:r w:rsidRPr="00AF653D">
        <w:rPr>
          <w:sz w:val="28"/>
          <w:szCs w:val="28"/>
        </w:rPr>
        <w:t xml:space="preserve">Geoff and Katherine will have a meeting with Mary Walker re </w:t>
      </w:r>
      <w:r w:rsidRPr="00AF653D">
        <w:rPr>
          <w:i/>
          <w:iCs/>
          <w:sz w:val="28"/>
          <w:szCs w:val="28"/>
        </w:rPr>
        <w:t xml:space="preserve">Where Mediation is heading internationally and Nationally.  </w:t>
      </w:r>
    </w:p>
    <w:p w14:paraId="0110F629" w14:textId="0036A709" w:rsidR="00AD3686" w:rsidRDefault="00AD3686" w:rsidP="00AF653D">
      <w:pPr>
        <w:pStyle w:val="ListParagraph"/>
        <w:numPr>
          <w:ilvl w:val="0"/>
          <w:numId w:val="17"/>
        </w:numPr>
        <w:jc w:val="both"/>
        <w:rPr>
          <w:sz w:val="28"/>
          <w:szCs w:val="28"/>
        </w:rPr>
      </w:pPr>
      <w:r>
        <w:rPr>
          <w:sz w:val="28"/>
          <w:szCs w:val="28"/>
        </w:rPr>
        <w:t xml:space="preserve">Jean-Marcel’s request to advertise the </w:t>
      </w:r>
      <w:r w:rsidRPr="00AD3686">
        <w:rPr>
          <w:i/>
          <w:iCs/>
          <w:sz w:val="28"/>
          <w:szCs w:val="28"/>
        </w:rPr>
        <w:t>bullying</w:t>
      </w:r>
      <w:r>
        <w:rPr>
          <w:sz w:val="28"/>
          <w:szCs w:val="28"/>
        </w:rPr>
        <w:t xml:space="preserve"> courses</w:t>
      </w:r>
      <w:r w:rsidR="00303A90">
        <w:rPr>
          <w:sz w:val="28"/>
          <w:szCs w:val="28"/>
        </w:rPr>
        <w:t>.</w:t>
      </w:r>
    </w:p>
    <w:p w14:paraId="20E6FB95" w14:textId="130A422B" w:rsidR="00303A90" w:rsidRDefault="00C82C20" w:rsidP="00303A90">
      <w:pPr>
        <w:pStyle w:val="ListParagraph"/>
        <w:ind w:left="1287"/>
        <w:jc w:val="both"/>
        <w:rPr>
          <w:sz w:val="28"/>
          <w:szCs w:val="28"/>
        </w:rPr>
      </w:pPr>
      <w:r>
        <w:rPr>
          <w:sz w:val="28"/>
          <w:szCs w:val="28"/>
        </w:rPr>
        <w:t>The Board resolved that f</w:t>
      </w:r>
      <w:r w:rsidR="00303A90">
        <w:rPr>
          <w:sz w:val="28"/>
          <w:szCs w:val="28"/>
        </w:rPr>
        <w:t xml:space="preserve">urther discussions </w:t>
      </w:r>
      <w:r>
        <w:rPr>
          <w:sz w:val="28"/>
          <w:szCs w:val="28"/>
        </w:rPr>
        <w:t xml:space="preserve">were </w:t>
      </w:r>
      <w:r w:rsidR="00303A90">
        <w:rPr>
          <w:sz w:val="28"/>
          <w:szCs w:val="28"/>
        </w:rPr>
        <w:t>required</w:t>
      </w:r>
      <w:r>
        <w:rPr>
          <w:sz w:val="28"/>
          <w:szCs w:val="28"/>
        </w:rPr>
        <w:t xml:space="preserve"> before ADRA could advertise </w:t>
      </w:r>
      <w:r w:rsidR="00EC56C0">
        <w:rPr>
          <w:sz w:val="28"/>
          <w:szCs w:val="28"/>
        </w:rPr>
        <w:t xml:space="preserve">other courses etc as it was not cost effective </w:t>
      </w:r>
      <w:r w:rsidR="00EC56C0">
        <w:rPr>
          <w:sz w:val="28"/>
          <w:szCs w:val="28"/>
        </w:rPr>
        <w:lastRenderedPageBreak/>
        <w:t xml:space="preserve">for ADRA to do so unless there was some payment towards meeting the costs of advertising. </w:t>
      </w:r>
      <w:r w:rsidR="00303A90">
        <w:rPr>
          <w:sz w:val="28"/>
          <w:szCs w:val="28"/>
        </w:rPr>
        <w:t xml:space="preserve"> </w:t>
      </w:r>
    </w:p>
    <w:p w14:paraId="0DFCE03B" w14:textId="01E2A92C" w:rsidR="00EC56C0" w:rsidRPr="00EC56C0" w:rsidRDefault="00EC56C0" w:rsidP="00EC56C0">
      <w:pPr>
        <w:pStyle w:val="ListParagraph"/>
        <w:numPr>
          <w:ilvl w:val="0"/>
          <w:numId w:val="17"/>
        </w:numPr>
        <w:jc w:val="both"/>
        <w:rPr>
          <w:sz w:val="28"/>
          <w:szCs w:val="28"/>
        </w:rPr>
      </w:pPr>
      <w:r>
        <w:rPr>
          <w:sz w:val="28"/>
          <w:szCs w:val="28"/>
        </w:rPr>
        <w:t xml:space="preserve">There be no other general business the meeting ended. </w:t>
      </w:r>
    </w:p>
    <w:p w14:paraId="69203125" w14:textId="77777777" w:rsidR="00EC56C0" w:rsidRDefault="00EC56C0" w:rsidP="00303A90">
      <w:pPr>
        <w:pStyle w:val="ListParagraph"/>
        <w:ind w:left="1287"/>
        <w:jc w:val="both"/>
        <w:rPr>
          <w:sz w:val="28"/>
          <w:szCs w:val="28"/>
        </w:rPr>
      </w:pPr>
    </w:p>
    <w:p w14:paraId="04ED7E16" w14:textId="77777777" w:rsidR="00CD4226" w:rsidRPr="00637BD0" w:rsidRDefault="00CD4226" w:rsidP="00CD4226">
      <w:pPr>
        <w:pStyle w:val="ListParagraph"/>
        <w:ind w:left="1440"/>
        <w:jc w:val="both"/>
        <w:rPr>
          <w:b/>
          <w:bCs/>
          <w:sz w:val="28"/>
          <w:szCs w:val="28"/>
        </w:rPr>
      </w:pPr>
    </w:p>
    <w:p w14:paraId="7E8BDE58" w14:textId="70E5C508" w:rsidR="00F66444" w:rsidRPr="00833E49" w:rsidRDefault="00F66444" w:rsidP="00FB458C">
      <w:pPr>
        <w:pStyle w:val="ListParagraph"/>
        <w:ind w:left="0"/>
        <w:jc w:val="both"/>
        <w:rPr>
          <w:sz w:val="28"/>
          <w:szCs w:val="28"/>
        </w:rPr>
      </w:pPr>
      <w:r w:rsidRPr="00833E49">
        <w:rPr>
          <w:sz w:val="28"/>
          <w:szCs w:val="28"/>
        </w:rPr>
        <w:t xml:space="preserve">Meeting closed </w:t>
      </w:r>
      <w:r w:rsidR="00AF653D">
        <w:rPr>
          <w:sz w:val="28"/>
          <w:szCs w:val="28"/>
        </w:rPr>
        <w:t>a</w:t>
      </w:r>
      <w:r w:rsidR="0029232B">
        <w:rPr>
          <w:sz w:val="28"/>
          <w:szCs w:val="28"/>
        </w:rPr>
        <w:t xml:space="preserve">t 6.20 </w:t>
      </w:r>
      <w:r w:rsidR="00637BD0">
        <w:rPr>
          <w:sz w:val="28"/>
          <w:szCs w:val="28"/>
        </w:rPr>
        <w:t xml:space="preserve">pm </w:t>
      </w:r>
    </w:p>
    <w:p w14:paraId="35BC5E34" w14:textId="77777777" w:rsidR="00186FA8" w:rsidRPr="00833E49" w:rsidRDefault="00186FA8" w:rsidP="00D1056F">
      <w:pPr>
        <w:pStyle w:val="ListParagraph"/>
        <w:jc w:val="both"/>
        <w:rPr>
          <w:sz w:val="28"/>
          <w:szCs w:val="28"/>
        </w:rPr>
      </w:pPr>
    </w:p>
    <w:p w14:paraId="631BF556" w14:textId="6070BDF8" w:rsidR="00186FA8" w:rsidRPr="00833E49" w:rsidRDefault="00186FA8" w:rsidP="00186FA8">
      <w:pPr>
        <w:pStyle w:val="ListParagraph"/>
        <w:ind w:left="0"/>
        <w:jc w:val="both"/>
        <w:rPr>
          <w:sz w:val="28"/>
          <w:szCs w:val="28"/>
        </w:rPr>
      </w:pPr>
      <w:r w:rsidRPr="00833E49">
        <w:rPr>
          <w:sz w:val="28"/>
          <w:szCs w:val="28"/>
        </w:rPr>
        <w:t>The n</w:t>
      </w:r>
      <w:r w:rsidR="00647542">
        <w:rPr>
          <w:sz w:val="28"/>
          <w:szCs w:val="28"/>
        </w:rPr>
        <w:t>ext</w:t>
      </w:r>
      <w:r w:rsidRPr="00833E49">
        <w:rPr>
          <w:sz w:val="28"/>
          <w:szCs w:val="28"/>
        </w:rPr>
        <w:t xml:space="preserve"> Board meeting will be held </w:t>
      </w:r>
      <w:r w:rsidR="00FD12E3" w:rsidRPr="00FB458C">
        <w:rPr>
          <w:sz w:val="28"/>
          <w:szCs w:val="28"/>
        </w:rPr>
        <w:t>o</w:t>
      </w:r>
      <w:r w:rsidRPr="00FB458C">
        <w:rPr>
          <w:sz w:val="28"/>
          <w:szCs w:val="28"/>
        </w:rPr>
        <w:t>n</w:t>
      </w:r>
      <w:r w:rsidRPr="00647542">
        <w:rPr>
          <w:b/>
          <w:bCs/>
          <w:sz w:val="28"/>
          <w:szCs w:val="28"/>
        </w:rPr>
        <w:t xml:space="preserve"> </w:t>
      </w:r>
      <w:r w:rsidR="00FB458C">
        <w:rPr>
          <w:b/>
          <w:bCs/>
          <w:sz w:val="28"/>
          <w:szCs w:val="28"/>
        </w:rPr>
        <w:t>Tuesday</w:t>
      </w:r>
      <w:r w:rsidR="00F27A9A">
        <w:rPr>
          <w:b/>
          <w:bCs/>
          <w:sz w:val="28"/>
          <w:szCs w:val="28"/>
        </w:rPr>
        <w:t>,</w:t>
      </w:r>
      <w:r w:rsidR="00AD3686">
        <w:rPr>
          <w:b/>
          <w:bCs/>
          <w:sz w:val="28"/>
          <w:szCs w:val="28"/>
        </w:rPr>
        <w:t xml:space="preserve"> </w:t>
      </w:r>
      <w:r w:rsidR="00AF653D">
        <w:rPr>
          <w:b/>
          <w:bCs/>
          <w:sz w:val="28"/>
          <w:szCs w:val="28"/>
        </w:rPr>
        <w:t>28</w:t>
      </w:r>
      <w:r w:rsidR="00FD12E3" w:rsidRPr="00647542">
        <w:rPr>
          <w:b/>
          <w:bCs/>
          <w:sz w:val="28"/>
          <w:szCs w:val="28"/>
        </w:rPr>
        <w:t xml:space="preserve"> </w:t>
      </w:r>
      <w:r w:rsidR="00AF653D">
        <w:rPr>
          <w:b/>
          <w:bCs/>
          <w:sz w:val="28"/>
          <w:szCs w:val="28"/>
        </w:rPr>
        <w:t>Octo</w:t>
      </w:r>
      <w:r w:rsidR="007655CA" w:rsidRPr="00647542">
        <w:rPr>
          <w:b/>
          <w:bCs/>
          <w:sz w:val="28"/>
          <w:szCs w:val="28"/>
        </w:rPr>
        <w:t xml:space="preserve">ber </w:t>
      </w:r>
      <w:r w:rsidR="00FD12E3" w:rsidRPr="00647542">
        <w:rPr>
          <w:b/>
          <w:bCs/>
          <w:sz w:val="28"/>
          <w:szCs w:val="28"/>
        </w:rPr>
        <w:t>2025</w:t>
      </w:r>
      <w:r w:rsidR="007655CA">
        <w:rPr>
          <w:sz w:val="28"/>
          <w:szCs w:val="28"/>
        </w:rPr>
        <w:t xml:space="preserve"> at the NSW Law Society and via AVL</w:t>
      </w:r>
    </w:p>
    <w:sectPr w:rsidR="00186FA8" w:rsidRPr="00833E49" w:rsidSect="00E23993">
      <w:footerReference w:type="default" r:id="rId9"/>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C99C" w14:textId="77777777" w:rsidR="005A07A2" w:rsidRDefault="005A07A2" w:rsidP="00232B25">
      <w:pPr>
        <w:spacing w:after="0" w:line="240" w:lineRule="auto"/>
      </w:pPr>
      <w:r>
        <w:separator/>
      </w:r>
    </w:p>
  </w:endnote>
  <w:endnote w:type="continuationSeparator" w:id="0">
    <w:p w14:paraId="150BA81D" w14:textId="77777777" w:rsidR="005A07A2" w:rsidRDefault="005A07A2" w:rsidP="002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4319"/>
      <w:docPartObj>
        <w:docPartGallery w:val="Page Numbers (Bottom of Page)"/>
        <w:docPartUnique/>
      </w:docPartObj>
    </w:sdtPr>
    <w:sdtEndPr>
      <w:rPr>
        <w:noProof/>
      </w:rPr>
    </w:sdtEndPr>
    <w:sdtContent>
      <w:p w14:paraId="3561140B" w14:textId="6C257F1C" w:rsidR="00232B25" w:rsidRDefault="00232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6A42" w14:textId="77777777" w:rsidR="00232B25" w:rsidRDefault="0023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0D8E" w14:textId="77777777" w:rsidR="005A07A2" w:rsidRDefault="005A07A2" w:rsidP="00232B25">
      <w:pPr>
        <w:spacing w:after="0" w:line="240" w:lineRule="auto"/>
      </w:pPr>
      <w:r>
        <w:separator/>
      </w:r>
    </w:p>
  </w:footnote>
  <w:footnote w:type="continuationSeparator" w:id="0">
    <w:p w14:paraId="084A69B7" w14:textId="77777777" w:rsidR="005A07A2" w:rsidRDefault="005A07A2" w:rsidP="0023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E5B"/>
    <w:multiLevelType w:val="hybridMultilevel"/>
    <w:tmpl w:val="3DDA2834"/>
    <w:lvl w:ilvl="0" w:tplc="C0ACF9E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0CE6FE3"/>
    <w:multiLevelType w:val="hybridMultilevel"/>
    <w:tmpl w:val="5C14F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646BA7"/>
    <w:multiLevelType w:val="hybridMultilevel"/>
    <w:tmpl w:val="620E2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A4757A7"/>
    <w:multiLevelType w:val="hybridMultilevel"/>
    <w:tmpl w:val="D7988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EB43D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20C71998"/>
    <w:multiLevelType w:val="multilevel"/>
    <w:tmpl w:val="384E7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0453A4"/>
    <w:multiLevelType w:val="hybridMultilevel"/>
    <w:tmpl w:val="45F09C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27AD4341"/>
    <w:multiLevelType w:val="hybridMultilevel"/>
    <w:tmpl w:val="A0C2CA4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 w15:restartNumberingAfterBreak="0">
    <w:nsid w:val="290A28AF"/>
    <w:multiLevelType w:val="hybridMultilevel"/>
    <w:tmpl w:val="EE5CDEB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36D2483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3A5D4BF6"/>
    <w:multiLevelType w:val="multilevel"/>
    <w:tmpl w:val="E71CC060"/>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1" w15:restartNumberingAfterBreak="0">
    <w:nsid w:val="41AE64B1"/>
    <w:multiLevelType w:val="hybridMultilevel"/>
    <w:tmpl w:val="4B6CC98E"/>
    <w:lvl w:ilvl="0" w:tplc="720A7B5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AF358F9"/>
    <w:multiLevelType w:val="hybridMultilevel"/>
    <w:tmpl w:val="814237EC"/>
    <w:lvl w:ilvl="0" w:tplc="C7DCBC26">
      <w:start w:val="2"/>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69965D41"/>
    <w:multiLevelType w:val="hybridMultilevel"/>
    <w:tmpl w:val="226024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C107966"/>
    <w:multiLevelType w:val="hybridMultilevel"/>
    <w:tmpl w:val="0638F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6055E4C"/>
    <w:multiLevelType w:val="hybridMultilevel"/>
    <w:tmpl w:val="CB3A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77F212A"/>
    <w:multiLevelType w:val="hybridMultilevel"/>
    <w:tmpl w:val="F502D2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00542383">
    <w:abstractNumId w:val="4"/>
  </w:num>
  <w:num w:numId="2" w16cid:durableId="1071464923">
    <w:abstractNumId w:val="13"/>
  </w:num>
  <w:num w:numId="3" w16cid:durableId="292104811">
    <w:abstractNumId w:val="2"/>
  </w:num>
  <w:num w:numId="4" w16cid:durableId="1436051636">
    <w:abstractNumId w:val="3"/>
  </w:num>
  <w:num w:numId="5" w16cid:durableId="212422798">
    <w:abstractNumId w:val="15"/>
  </w:num>
  <w:num w:numId="6" w16cid:durableId="140469208">
    <w:abstractNumId w:val="1"/>
  </w:num>
  <w:num w:numId="7" w16cid:durableId="958881702">
    <w:abstractNumId w:val="8"/>
  </w:num>
  <w:num w:numId="8" w16cid:durableId="614555841">
    <w:abstractNumId w:val="9"/>
  </w:num>
  <w:num w:numId="9" w16cid:durableId="330450766">
    <w:abstractNumId w:val="10"/>
  </w:num>
  <w:num w:numId="10" w16cid:durableId="1359894239">
    <w:abstractNumId w:val="0"/>
  </w:num>
  <w:num w:numId="11" w16cid:durableId="2004966253">
    <w:abstractNumId w:val="7"/>
  </w:num>
  <w:num w:numId="12" w16cid:durableId="419912028">
    <w:abstractNumId w:val="12"/>
  </w:num>
  <w:num w:numId="13" w16cid:durableId="1106385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198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766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802854">
    <w:abstractNumId w:val="11"/>
  </w:num>
  <w:num w:numId="17" w16cid:durableId="1410157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2F"/>
    <w:rsid w:val="00000C11"/>
    <w:rsid w:val="000252AC"/>
    <w:rsid w:val="00047C4E"/>
    <w:rsid w:val="0006193C"/>
    <w:rsid w:val="0007080F"/>
    <w:rsid w:val="000A6BE3"/>
    <w:rsid w:val="000B201D"/>
    <w:rsid w:val="000B7A23"/>
    <w:rsid w:val="000C2F5D"/>
    <w:rsid w:val="000D4B16"/>
    <w:rsid w:val="000E22F8"/>
    <w:rsid w:val="000F2FFD"/>
    <w:rsid w:val="000F3192"/>
    <w:rsid w:val="000F3C09"/>
    <w:rsid w:val="000F4635"/>
    <w:rsid w:val="000F4779"/>
    <w:rsid w:val="00100F2D"/>
    <w:rsid w:val="00101154"/>
    <w:rsid w:val="00106AB9"/>
    <w:rsid w:val="001072F1"/>
    <w:rsid w:val="00157522"/>
    <w:rsid w:val="00170251"/>
    <w:rsid w:val="00173E1E"/>
    <w:rsid w:val="00177518"/>
    <w:rsid w:val="00185130"/>
    <w:rsid w:val="00186FA8"/>
    <w:rsid w:val="001A2D60"/>
    <w:rsid w:val="001C3A4B"/>
    <w:rsid w:val="001C6EDF"/>
    <w:rsid w:val="001C7E01"/>
    <w:rsid w:val="001D76B5"/>
    <w:rsid w:val="001E3D2C"/>
    <w:rsid w:val="001E6433"/>
    <w:rsid w:val="001F467D"/>
    <w:rsid w:val="001F46B5"/>
    <w:rsid w:val="001F5C82"/>
    <w:rsid w:val="0020104B"/>
    <w:rsid w:val="00201823"/>
    <w:rsid w:val="002057A8"/>
    <w:rsid w:val="00214D19"/>
    <w:rsid w:val="00215BC2"/>
    <w:rsid w:val="00221A6F"/>
    <w:rsid w:val="00227CB3"/>
    <w:rsid w:val="00232B25"/>
    <w:rsid w:val="00233222"/>
    <w:rsid w:val="0024338F"/>
    <w:rsid w:val="00253B55"/>
    <w:rsid w:val="002700E1"/>
    <w:rsid w:val="0027124F"/>
    <w:rsid w:val="00280E8E"/>
    <w:rsid w:val="00283D63"/>
    <w:rsid w:val="0029232B"/>
    <w:rsid w:val="002929BA"/>
    <w:rsid w:val="0029791C"/>
    <w:rsid w:val="002A68BA"/>
    <w:rsid w:val="002B5962"/>
    <w:rsid w:val="002C1D31"/>
    <w:rsid w:val="002C2F88"/>
    <w:rsid w:val="002C4768"/>
    <w:rsid w:val="002D7494"/>
    <w:rsid w:val="002E5D4A"/>
    <w:rsid w:val="002F2CB4"/>
    <w:rsid w:val="00303A90"/>
    <w:rsid w:val="00303B70"/>
    <w:rsid w:val="00325690"/>
    <w:rsid w:val="0033126A"/>
    <w:rsid w:val="0034221B"/>
    <w:rsid w:val="00342966"/>
    <w:rsid w:val="00356C3F"/>
    <w:rsid w:val="003652D4"/>
    <w:rsid w:val="0037560F"/>
    <w:rsid w:val="003A0F05"/>
    <w:rsid w:val="003A1061"/>
    <w:rsid w:val="003B1CB9"/>
    <w:rsid w:val="003C65BA"/>
    <w:rsid w:val="003D367E"/>
    <w:rsid w:val="003E4766"/>
    <w:rsid w:val="003F6776"/>
    <w:rsid w:val="004214C9"/>
    <w:rsid w:val="00432798"/>
    <w:rsid w:val="00434D95"/>
    <w:rsid w:val="00445C32"/>
    <w:rsid w:val="0046090E"/>
    <w:rsid w:val="00470158"/>
    <w:rsid w:val="00473506"/>
    <w:rsid w:val="0047358E"/>
    <w:rsid w:val="00476CF0"/>
    <w:rsid w:val="0049463E"/>
    <w:rsid w:val="00494B31"/>
    <w:rsid w:val="004B4E78"/>
    <w:rsid w:val="004C6EFA"/>
    <w:rsid w:val="004D7BA1"/>
    <w:rsid w:val="004E5277"/>
    <w:rsid w:val="004F345D"/>
    <w:rsid w:val="004F6472"/>
    <w:rsid w:val="004F6C72"/>
    <w:rsid w:val="005017FF"/>
    <w:rsid w:val="00517521"/>
    <w:rsid w:val="0052201C"/>
    <w:rsid w:val="00531FC7"/>
    <w:rsid w:val="005406CD"/>
    <w:rsid w:val="00553303"/>
    <w:rsid w:val="0055641A"/>
    <w:rsid w:val="00577167"/>
    <w:rsid w:val="00584368"/>
    <w:rsid w:val="00595B52"/>
    <w:rsid w:val="005A07A2"/>
    <w:rsid w:val="005B174D"/>
    <w:rsid w:val="005C2568"/>
    <w:rsid w:val="005C47F1"/>
    <w:rsid w:val="005D3A0D"/>
    <w:rsid w:val="005D72A6"/>
    <w:rsid w:val="005F1616"/>
    <w:rsid w:val="00610930"/>
    <w:rsid w:val="00622640"/>
    <w:rsid w:val="00626AF8"/>
    <w:rsid w:val="00637BD0"/>
    <w:rsid w:val="006438E4"/>
    <w:rsid w:val="006462C2"/>
    <w:rsid w:val="00647542"/>
    <w:rsid w:val="00656EC2"/>
    <w:rsid w:val="00666BB3"/>
    <w:rsid w:val="006743AE"/>
    <w:rsid w:val="00682270"/>
    <w:rsid w:val="00684563"/>
    <w:rsid w:val="006A725F"/>
    <w:rsid w:val="006B1FFB"/>
    <w:rsid w:val="006E2608"/>
    <w:rsid w:val="006E3F79"/>
    <w:rsid w:val="007030EE"/>
    <w:rsid w:val="007216C3"/>
    <w:rsid w:val="0073108E"/>
    <w:rsid w:val="00741D08"/>
    <w:rsid w:val="00751C61"/>
    <w:rsid w:val="007629D2"/>
    <w:rsid w:val="0076496C"/>
    <w:rsid w:val="007655CA"/>
    <w:rsid w:val="00774C71"/>
    <w:rsid w:val="00780CE8"/>
    <w:rsid w:val="00786230"/>
    <w:rsid w:val="0079457E"/>
    <w:rsid w:val="00794D36"/>
    <w:rsid w:val="00795ECA"/>
    <w:rsid w:val="00797642"/>
    <w:rsid w:val="00797F68"/>
    <w:rsid w:val="007B147E"/>
    <w:rsid w:val="007D29D5"/>
    <w:rsid w:val="007D4AC5"/>
    <w:rsid w:val="007E0564"/>
    <w:rsid w:val="007E35E7"/>
    <w:rsid w:val="007E59A3"/>
    <w:rsid w:val="007F4116"/>
    <w:rsid w:val="007F4F92"/>
    <w:rsid w:val="00810EE5"/>
    <w:rsid w:val="00811432"/>
    <w:rsid w:val="00812B56"/>
    <w:rsid w:val="00824235"/>
    <w:rsid w:val="00827C90"/>
    <w:rsid w:val="00833E49"/>
    <w:rsid w:val="008419BE"/>
    <w:rsid w:val="00841A19"/>
    <w:rsid w:val="00844CD1"/>
    <w:rsid w:val="00853A29"/>
    <w:rsid w:val="00857504"/>
    <w:rsid w:val="008612CE"/>
    <w:rsid w:val="00871429"/>
    <w:rsid w:val="00871E48"/>
    <w:rsid w:val="00876013"/>
    <w:rsid w:val="008B2641"/>
    <w:rsid w:val="008B50C5"/>
    <w:rsid w:val="008C273A"/>
    <w:rsid w:val="008C5201"/>
    <w:rsid w:val="008E204F"/>
    <w:rsid w:val="008F3565"/>
    <w:rsid w:val="0091320A"/>
    <w:rsid w:val="00913D52"/>
    <w:rsid w:val="00915425"/>
    <w:rsid w:val="00915FC4"/>
    <w:rsid w:val="009341A1"/>
    <w:rsid w:val="00952F00"/>
    <w:rsid w:val="00960007"/>
    <w:rsid w:val="0097223A"/>
    <w:rsid w:val="009A372D"/>
    <w:rsid w:val="009A4559"/>
    <w:rsid w:val="009B58B2"/>
    <w:rsid w:val="009E2F13"/>
    <w:rsid w:val="00A15F8E"/>
    <w:rsid w:val="00A26E3C"/>
    <w:rsid w:val="00A3667B"/>
    <w:rsid w:val="00A4699C"/>
    <w:rsid w:val="00A61C87"/>
    <w:rsid w:val="00A63367"/>
    <w:rsid w:val="00A7464D"/>
    <w:rsid w:val="00A81532"/>
    <w:rsid w:val="00A87878"/>
    <w:rsid w:val="00A95753"/>
    <w:rsid w:val="00AA2F1C"/>
    <w:rsid w:val="00AB550C"/>
    <w:rsid w:val="00AC0934"/>
    <w:rsid w:val="00AC12A1"/>
    <w:rsid w:val="00AD2328"/>
    <w:rsid w:val="00AD3686"/>
    <w:rsid w:val="00AD62F8"/>
    <w:rsid w:val="00AE1523"/>
    <w:rsid w:val="00AE7CEC"/>
    <w:rsid w:val="00AF653D"/>
    <w:rsid w:val="00AF7F1D"/>
    <w:rsid w:val="00B20A62"/>
    <w:rsid w:val="00B3061B"/>
    <w:rsid w:val="00B353AD"/>
    <w:rsid w:val="00B419A8"/>
    <w:rsid w:val="00B53623"/>
    <w:rsid w:val="00B62525"/>
    <w:rsid w:val="00B65D95"/>
    <w:rsid w:val="00B84D4A"/>
    <w:rsid w:val="00B85920"/>
    <w:rsid w:val="00B93B40"/>
    <w:rsid w:val="00BA4AA6"/>
    <w:rsid w:val="00BA5769"/>
    <w:rsid w:val="00BB0E33"/>
    <w:rsid w:val="00BC3E2B"/>
    <w:rsid w:val="00BC6766"/>
    <w:rsid w:val="00BC7CE6"/>
    <w:rsid w:val="00BD6053"/>
    <w:rsid w:val="00C02C07"/>
    <w:rsid w:val="00C030E2"/>
    <w:rsid w:val="00C14F87"/>
    <w:rsid w:val="00C16F7D"/>
    <w:rsid w:val="00C60E8E"/>
    <w:rsid w:val="00C82C20"/>
    <w:rsid w:val="00C85592"/>
    <w:rsid w:val="00C86575"/>
    <w:rsid w:val="00C87C8A"/>
    <w:rsid w:val="00C90F9A"/>
    <w:rsid w:val="00C912FE"/>
    <w:rsid w:val="00C91884"/>
    <w:rsid w:val="00C94546"/>
    <w:rsid w:val="00CB329C"/>
    <w:rsid w:val="00CC14A4"/>
    <w:rsid w:val="00CC5981"/>
    <w:rsid w:val="00CC6947"/>
    <w:rsid w:val="00CD4226"/>
    <w:rsid w:val="00CD7F06"/>
    <w:rsid w:val="00CE46DF"/>
    <w:rsid w:val="00CE6F2E"/>
    <w:rsid w:val="00CF3D8F"/>
    <w:rsid w:val="00CF415F"/>
    <w:rsid w:val="00CF627E"/>
    <w:rsid w:val="00D01F6C"/>
    <w:rsid w:val="00D03C07"/>
    <w:rsid w:val="00D05541"/>
    <w:rsid w:val="00D1056F"/>
    <w:rsid w:val="00D148BF"/>
    <w:rsid w:val="00D15467"/>
    <w:rsid w:val="00D17111"/>
    <w:rsid w:val="00D24236"/>
    <w:rsid w:val="00D2775C"/>
    <w:rsid w:val="00D321C8"/>
    <w:rsid w:val="00D33963"/>
    <w:rsid w:val="00D41419"/>
    <w:rsid w:val="00D45259"/>
    <w:rsid w:val="00D4559C"/>
    <w:rsid w:val="00D51C1A"/>
    <w:rsid w:val="00D52A61"/>
    <w:rsid w:val="00D64FA0"/>
    <w:rsid w:val="00D66FE9"/>
    <w:rsid w:val="00D6790F"/>
    <w:rsid w:val="00D75882"/>
    <w:rsid w:val="00D864B3"/>
    <w:rsid w:val="00D91E3F"/>
    <w:rsid w:val="00DB59BC"/>
    <w:rsid w:val="00DC2B98"/>
    <w:rsid w:val="00DC6B0D"/>
    <w:rsid w:val="00DE36BD"/>
    <w:rsid w:val="00DE46E4"/>
    <w:rsid w:val="00DE505D"/>
    <w:rsid w:val="00DF3235"/>
    <w:rsid w:val="00E12D37"/>
    <w:rsid w:val="00E1441A"/>
    <w:rsid w:val="00E14F7F"/>
    <w:rsid w:val="00E20E2F"/>
    <w:rsid w:val="00E23993"/>
    <w:rsid w:val="00E434FA"/>
    <w:rsid w:val="00E44FB7"/>
    <w:rsid w:val="00E47EA4"/>
    <w:rsid w:val="00E80EB8"/>
    <w:rsid w:val="00E873AC"/>
    <w:rsid w:val="00E97AEB"/>
    <w:rsid w:val="00EA09C3"/>
    <w:rsid w:val="00EA587D"/>
    <w:rsid w:val="00EA5885"/>
    <w:rsid w:val="00EB14F2"/>
    <w:rsid w:val="00EC3A13"/>
    <w:rsid w:val="00EC56C0"/>
    <w:rsid w:val="00EE2769"/>
    <w:rsid w:val="00EE4A27"/>
    <w:rsid w:val="00EE728C"/>
    <w:rsid w:val="00EF4A3D"/>
    <w:rsid w:val="00F14DA9"/>
    <w:rsid w:val="00F1513D"/>
    <w:rsid w:val="00F213C0"/>
    <w:rsid w:val="00F27A9A"/>
    <w:rsid w:val="00F442E7"/>
    <w:rsid w:val="00F54B52"/>
    <w:rsid w:val="00F55C92"/>
    <w:rsid w:val="00F572C3"/>
    <w:rsid w:val="00F57A6F"/>
    <w:rsid w:val="00F65C9E"/>
    <w:rsid w:val="00F66444"/>
    <w:rsid w:val="00F72216"/>
    <w:rsid w:val="00F84EBC"/>
    <w:rsid w:val="00F85460"/>
    <w:rsid w:val="00F857F7"/>
    <w:rsid w:val="00F85A93"/>
    <w:rsid w:val="00F870C6"/>
    <w:rsid w:val="00F90430"/>
    <w:rsid w:val="00F90C93"/>
    <w:rsid w:val="00F92899"/>
    <w:rsid w:val="00FA77A4"/>
    <w:rsid w:val="00FA7CBB"/>
    <w:rsid w:val="00FB09D9"/>
    <w:rsid w:val="00FB3B29"/>
    <w:rsid w:val="00FB458C"/>
    <w:rsid w:val="00FB4A11"/>
    <w:rsid w:val="00FB54EA"/>
    <w:rsid w:val="00FC2B1D"/>
    <w:rsid w:val="00FC2F34"/>
    <w:rsid w:val="00FC3801"/>
    <w:rsid w:val="00FC7F38"/>
    <w:rsid w:val="00FD0BB9"/>
    <w:rsid w:val="00FD12E3"/>
    <w:rsid w:val="00FD72CC"/>
    <w:rsid w:val="00FE6F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4B946"/>
  <w15:chartTrackingRefBased/>
  <w15:docId w15:val="{897DD011-FEF6-4878-9E14-5AFAFAAA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2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2F"/>
    <w:pPr>
      <w:ind w:left="720"/>
      <w:contextualSpacing/>
    </w:pPr>
  </w:style>
  <w:style w:type="paragraph" w:styleId="Header">
    <w:name w:val="header"/>
    <w:basedOn w:val="Normal"/>
    <w:link w:val="HeaderChar"/>
    <w:uiPriority w:val="99"/>
    <w:unhideWhenUsed/>
    <w:rsid w:val="0023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25"/>
    <w:rPr>
      <w:szCs w:val="22"/>
      <w:lang w:bidi="ar-SA"/>
    </w:rPr>
  </w:style>
  <w:style w:type="paragraph" w:styleId="Footer">
    <w:name w:val="footer"/>
    <w:basedOn w:val="Normal"/>
    <w:link w:val="FooterChar"/>
    <w:uiPriority w:val="99"/>
    <w:unhideWhenUsed/>
    <w:rsid w:val="0023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25"/>
    <w:rPr>
      <w:szCs w:val="22"/>
      <w:lang w:bidi="ar-SA"/>
    </w:rPr>
  </w:style>
  <w:style w:type="paragraph" w:customStyle="1" w:styleId="Default">
    <w:name w:val="Default"/>
    <w:rsid w:val="005017FF"/>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m-8206436009946343663msolistparagraph">
    <w:name w:val="m_-8206436009946343663msolistparagraph"/>
    <w:basedOn w:val="Normal"/>
    <w:rsid w:val="00FB4A11"/>
    <w:pPr>
      <w:spacing w:before="100" w:beforeAutospacing="1" w:after="100" w:afterAutospacing="1" w:line="240" w:lineRule="auto"/>
    </w:pPr>
    <w:rPr>
      <w:rFonts w:ascii="Aptos" w:hAnsi="Aptos" w:cs="Aptos"/>
      <w:sz w:val="24"/>
      <w:szCs w:val="24"/>
      <w:lang w:eastAsia="en-AU"/>
    </w:rPr>
  </w:style>
  <w:style w:type="paragraph" w:styleId="NoSpacing">
    <w:name w:val="No Spacing"/>
    <w:uiPriority w:val="1"/>
    <w:qFormat/>
    <w:rsid w:val="00CD4226"/>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201">
      <w:bodyDiv w:val="1"/>
      <w:marLeft w:val="0"/>
      <w:marRight w:val="0"/>
      <w:marTop w:val="0"/>
      <w:marBottom w:val="0"/>
      <w:divBdr>
        <w:top w:val="none" w:sz="0" w:space="0" w:color="auto"/>
        <w:left w:val="none" w:sz="0" w:space="0" w:color="auto"/>
        <w:bottom w:val="none" w:sz="0" w:space="0" w:color="auto"/>
        <w:right w:val="none" w:sz="0" w:space="0" w:color="auto"/>
      </w:divBdr>
      <w:divsChild>
        <w:div w:id="311060162">
          <w:marLeft w:val="0"/>
          <w:marRight w:val="0"/>
          <w:marTop w:val="0"/>
          <w:marBottom w:val="0"/>
          <w:divBdr>
            <w:top w:val="none" w:sz="0" w:space="0" w:color="auto"/>
            <w:left w:val="none" w:sz="0" w:space="0" w:color="auto"/>
            <w:bottom w:val="none" w:sz="0" w:space="0" w:color="auto"/>
            <w:right w:val="none" w:sz="0" w:space="0" w:color="auto"/>
          </w:divBdr>
        </w:div>
        <w:div w:id="400955973">
          <w:marLeft w:val="0"/>
          <w:marRight w:val="0"/>
          <w:marTop w:val="0"/>
          <w:marBottom w:val="0"/>
          <w:divBdr>
            <w:top w:val="none" w:sz="0" w:space="0" w:color="auto"/>
            <w:left w:val="none" w:sz="0" w:space="0" w:color="auto"/>
            <w:bottom w:val="none" w:sz="0" w:space="0" w:color="auto"/>
            <w:right w:val="none" w:sz="0" w:space="0" w:color="auto"/>
          </w:divBdr>
        </w:div>
        <w:div w:id="524637716">
          <w:marLeft w:val="0"/>
          <w:marRight w:val="0"/>
          <w:marTop w:val="0"/>
          <w:marBottom w:val="0"/>
          <w:divBdr>
            <w:top w:val="none" w:sz="0" w:space="0" w:color="auto"/>
            <w:left w:val="none" w:sz="0" w:space="0" w:color="auto"/>
            <w:bottom w:val="none" w:sz="0" w:space="0" w:color="auto"/>
            <w:right w:val="none" w:sz="0" w:space="0" w:color="auto"/>
          </w:divBdr>
        </w:div>
        <w:div w:id="532961153">
          <w:marLeft w:val="0"/>
          <w:marRight w:val="0"/>
          <w:marTop w:val="0"/>
          <w:marBottom w:val="0"/>
          <w:divBdr>
            <w:top w:val="none" w:sz="0" w:space="0" w:color="auto"/>
            <w:left w:val="none" w:sz="0" w:space="0" w:color="auto"/>
            <w:bottom w:val="none" w:sz="0" w:space="0" w:color="auto"/>
            <w:right w:val="none" w:sz="0" w:space="0" w:color="auto"/>
          </w:divBdr>
        </w:div>
        <w:div w:id="552160856">
          <w:marLeft w:val="0"/>
          <w:marRight w:val="0"/>
          <w:marTop w:val="0"/>
          <w:marBottom w:val="0"/>
          <w:divBdr>
            <w:top w:val="none" w:sz="0" w:space="0" w:color="auto"/>
            <w:left w:val="none" w:sz="0" w:space="0" w:color="auto"/>
            <w:bottom w:val="none" w:sz="0" w:space="0" w:color="auto"/>
            <w:right w:val="none" w:sz="0" w:space="0" w:color="auto"/>
          </w:divBdr>
        </w:div>
        <w:div w:id="560865175">
          <w:marLeft w:val="0"/>
          <w:marRight w:val="0"/>
          <w:marTop w:val="0"/>
          <w:marBottom w:val="0"/>
          <w:divBdr>
            <w:top w:val="none" w:sz="0" w:space="0" w:color="auto"/>
            <w:left w:val="none" w:sz="0" w:space="0" w:color="auto"/>
            <w:bottom w:val="none" w:sz="0" w:space="0" w:color="auto"/>
            <w:right w:val="none" w:sz="0" w:space="0" w:color="auto"/>
          </w:divBdr>
        </w:div>
        <w:div w:id="567571137">
          <w:marLeft w:val="0"/>
          <w:marRight w:val="0"/>
          <w:marTop w:val="0"/>
          <w:marBottom w:val="0"/>
          <w:divBdr>
            <w:top w:val="none" w:sz="0" w:space="0" w:color="auto"/>
            <w:left w:val="none" w:sz="0" w:space="0" w:color="auto"/>
            <w:bottom w:val="none" w:sz="0" w:space="0" w:color="auto"/>
            <w:right w:val="none" w:sz="0" w:space="0" w:color="auto"/>
          </w:divBdr>
        </w:div>
        <w:div w:id="605507107">
          <w:marLeft w:val="0"/>
          <w:marRight w:val="0"/>
          <w:marTop w:val="0"/>
          <w:marBottom w:val="0"/>
          <w:divBdr>
            <w:top w:val="none" w:sz="0" w:space="0" w:color="auto"/>
            <w:left w:val="none" w:sz="0" w:space="0" w:color="auto"/>
            <w:bottom w:val="none" w:sz="0" w:space="0" w:color="auto"/>
            <w:right w:val="none" w:sz="0" w:space="0" w:color="auto"/>
          </w:divBdr>
        </w:div>
        <w:div w:id="744953351">
          <w:marLeft w:val="0"/>
          <w:marRight w:val="0"/>
          <w:marTop w:val="0"/>
          <w:marBottom w:val="0"/>
          <w:divBdr>
            <w:top w:val="none" w:sz="0" w:space="0" w:color="auto"/>
            <w:left w:val="none" w:sz="0" w:space="0" w:color="auto"/>
            <w:bottom w:val="none" w:sz="0" w:space="0" w:color="auto"/>
            <w:right w:val="none" w:sz="0" w:space="0" w:color="auto"/>
          </w:divBdr>
        </w:div>
        <w:div w:id="764109893">
          <w:marLeft w:val="0"/>
          <w:marRight w:val="0"/>
          <w:marTop w:val="0"/>
          <w:marBottom w:val="0"/>
          <w:divBdr>
            <w:top w:val="none" w:sz="0" w:space="0" w:color="auto"/>
            <w:left w:val="none" w:sz="0" w:space="0" w:color="auto"/>
            <w:bottom w:val="none" w:sz="0" w:space="0" w:color="auto"/>
            <w:right w:val="none" w:sz="0" w:space="0" w:color="auto"/>
          </w:divBdr>
        </w:div>
        <w:div w:id="789056033">
          <w:marLeft w:val="0"/>
          <w:marRight w:val="0"/>
          <w:marTop w:val="0"/>
          <w:marBottom w:val="0"/>
          <w:divBdr>
            <w:top w:val="none" w:sz="0" w:space="0" w:color="auto"/>
            <w:left w:val="none" w:sz="0" w:space="0" w:color="auto"/>
            <w:bottom w:val="none" w:sz="0" w:space="0" w:color="auto"/>
            <w:right w:val="none" w:sz="0" w:space="0" w:color="auto"/>
          </w:divBdr>
        </w:div>
        <w:div w:id="994258188">
          <w:marLeft w:val="0"/>
          <w:marRight w:val="0"/>
          <w:marTop w:val="0"/>
          <w:marBottom w:val="0"/>
          <w:divBdr>
            <w:top w:val="none" w:sz="0" w:space="0" w:color="auto"/>
            <w:left w:val="none" w:sz="0" w:space="0" w:color="auto"/>
            <w:bottom w:val="none" w:sz="0" w:space="0" w:color="auto"/>
            <w:right w:val="none" w:sz="0" w:space="0" w:color="auto"/>
          </w:divBdr>
        </w:div>
        <w:div w:id="1032144235">
          <w:marLeft w:val="0"/>
          <w:marRight w:val="0"/>
          <w:marTop w:val="0"/>
          <w:marBottom w:val="0"/>
          <w:divBdr>
            <w:top w:val="none" w:sz="0" w:space="0" w:color="auto"/>
            <w:left w:val="none" w:sz="0" w:space="0" w:color="auto"/>
            <w:bottom w:val="none" w:sz="0" w:space="0" w:color="auto"/>
            <w:right w:val="none" w:sz="0" w:space="0" w:color="auto"/>
          </w:divBdr>
        </w:div>
        <w:div w:id="1049188696">
          <w:marLeft w:val="0"/>
          <w:marRight w:val="0"/>
          <w:marTop w:val="0"/>
          <w:marBottom w:val="0"/>
          <w:divBdr>
            <w:top w:val="none" w:sz="0" w:space="0" w:color="auto"/>
            <w:left w:val="none" w:sz="0" w:space="0" w:color="auto"/>
            <w:bottom w:val="none" w:sz="0" w:space="0" w:color="auto"/>
            <w:right w:val="none" w:sz="0" w:space="0" w:color="auto"/>
          </w:divBdr>
        </w:div>
        <w:div w:id="1068456830">
          <w:marLeft w:val="0"/>
          <w:marRight w:val="0"/>
          <w:marTop w:val="0"/>
          <w:marBottom w:val="0"/>
          <w:divBdr>
            <w:top w:val="none" w:sz="0" w:space="0" w:color="auto"/>
            <w:left w:val="none" w:sz="0" w:space="0" w:color="auto"/>
            <w:bottom w:val="none" w:sz="0" w:space="0" w:color="auto"/>
            <w:right w:val="none" w:sz="0" w:space="0" w:color="auto"/>
          </w:divBdr>
        </w:div>
        <w:div w:id="1095899011">
          <w:marLeft w:val="0"/>
          <w:marRight w:val="0"/>
          <w:marTop w:val="0"/>
          <w:marBottom w:val="0"/>
          <w:divBdr>
            <w:top w:val="none" w:sz="0" w:space="0" w:color="auto"/>
            <w:left w:val="none" w:sz="0" w:space="0" w:color="auto"/>
            <w:bottom w:val="none" w:sz="0" w:space="0" w:color="auto"/>
            <w:right w:val="none" w:sz="0" w:space="0" w:color="auto"/>
          </w:divBdr>
        </w:div>
        <w:div w:id="1226523857">
          <w:marLeft w:val="0"/>
          <w:marRight w:val="0"/>
          <w:marTop w:val="0"/>
          <w:marBottom w:val="0"/>
          <w:divBdr>
            <w:top w:val="none" w:sz="0" w:space="0" w:color="auto"/>
            <w:left w:val="none" w:sz="0" w:space="0" w:color="auto"/>
            <w:bottom w:val="none" w:sz="0" w:space="0" w:color="auto"/>
            <w:right w:val="none" w:sz="0" w:space="0" w:color="auto"/>
          </w:divBdr>
        </w:div>
        <w:div w:id="1590970508">
          <w:marLeft w:val="0"/>
          <w:marRight w:val="0"/>
          <w:marTop w:val="0"/>
          <w:marBottom w:val="0"/>
          <w:divBdr>
            <w:top w:val="none" w:sz="0" w:space="0" w:color="auto"/>
            <w:left w:val="none" w:sz="0" w:space="0" w:color="auto"/>
            <w:bottom w:val="none" w:sz="0" w:space="0" w:color="auto"/>
            <w:right w:val="none" w:sz="0" w:space="0" w:color="auto"/>
          </w:divBdr>
        </w:div>
        <w:div w:id="1723484049">
          <w:marLeft w:val="0"/>
          <w:marRight w:val="0"/>
          <w:marTop w:val="0"/>
          <w:marBottom w:val="0"/>
          <w:divBdr>
            <w:top w:val="none" w:sz="0" w:space="0" w:color="auto"/>
            <w:left w:val="none" w:sz="0" w:space="0" w:color="auto"/>
            <w:bottom w:val="none" w:sz="0" w:space="0" w:color="auto"/>
            <w:right w:val="none" w:sz="0" w:space="0" w:color="auto"/>
          </w:divBdr>
        </w:div>
        <w:div w:id="1726374423">
          <w:marLeft w:val="0"/>
          <w:marRight w:val="0"/>
          <w:marTop w:val="0"/>
          <w:marBottom w:val="0"/>
          <w:divBdr>
            <w:top w:val="none" w:sz="0" w:space="0" w:color="auto"/>
            <w:left w:val="none" w:sz="0" w:space="0" w:color="auto"/>
            <w:bottom w:val="none" w:sz="0" w:space="0" w:color="auto"/>
            <w:right w:val="none" w:sz="0" w:space="0" w:color="auto"/>
          </w:divBdr>
        </w:div>
        <w:div w:id="1906914855">
          <w:marLeft w:val="0"/>
          <w:marRight w:val="0"/>
          <w:marTop w:val="0"/>
          <w:marBottom w:val="0"/>
          <w:divBdr>
            <w:top w:val="none" w:sz="0" w:space="0" w:color="auto"/>
            <w:left w:val="none" w:sz="0" w:space="0" w:color="auto"/>
            <w:bottom w:val="none" w:sz="0" w:space="0" w:color="auto"/>
            <w:right w:val="none" w:sz="0" w:space="0" w:color="auto"/>
          </w:divBdr>
        </w:div>
        <w:div w:id="2120637291">
          <w:marLeft w:val="0"/>
          <w:marRight w:val="0"/>
          <w:marTop w:val="0"/>
          <w:marBottom w:val="0"/>
          <w:divBdr>
            <w:top w:val="none" w:sz="0" w:space="0" w:color="auto"/>
            <w:left w:val="none" w:sz="0" w:space="0" w:color="auto"/>
            <w:bottom w:val="none" w:sz="0" w:space="0" w:color="auto"/>
            <w:right w:val="none" w:sz="0" w:space="0" w:color="auto"/>
          </w:divBdr>
        </w:div>
        <w:div w:id="2135058315">
          <w:marLeft w:val="0"/>
          <w:marRight w:val="0"/>
          <w:marTop w:val="0"/>
          <w:marBottom w:val="0"/>
          <w:divBdr>
            <w:top w:val="none" w:sz="0" w:space="0" w:color="auto"/>
            <w:left w:val="none" w:sz="0" w:space="0" w:color="auto"/>
            <w:bottom w:val="none" w:sz="0" w:space="0" w:color="auto"/>
            <w:right w:val="none" w:sz="0" w:space="0" w:color="auto"/>
          </w:divBdr>
        </w:div>
      </w:divsChild>
    </w:div>
    <w:div w:id="506099887">
      <w:bodyDiv w:val="1"/>
      <w:marLeft w:val="0"/>
      <w:marRight w:val="0"/>
      <w:marTop w:val="0"/>
      <w:marBottom w:val="0"/>
      <w:divBdr>
        <w:top w:val="none" w:sz="0" w:space="0" w:color="auto"/>
        <w:left w:val="none" w:sz="0" w:space="0" w:color="auto"/>
        <w:bottom w:val="none" w:sz="0" w:space="0" w:color="auto"/>
        <w:right w:val="none" w:sz="0" w:space="0" w:color="auto"/>
      </w:divBdr>
      <w:divsChild>
        <w:div w:id="99881499">
          <w:marLeft w:val="0"/>
          <w:marRight w:val="0"/>
          <w:marTop w:val="0"/>
          <w:marBottom w:val="0"/>
          <w:divBdr>
            <w:top w:val="none" w:sz="0" w:space="0" w:color="auto"/>
            <w:left w:val="none" w:sz="0" w:space="0" w:color="auto"/>
            <w:bottom w:val="none" w:sz="0" w:space="0" w:color="auto"/>
            <w:right w:val="none" w:sz="0" w:space="0" w:color="auto"/>
          </w:divBdr>
        </w:div>
        <w:div w:id="137959368">
          <w:marLeft w:val="0"/>
          <w:marRight w:val="0"/>
          <w:marTop w:val="0"/>
          <w:marBottom w:val="0"/>
          <w:divBdr>
            <w:top w:val="none" w:sz="0" w:space="0" w:color="auto"/>
            <w:left w:val="none" w:sz="0" w:space="0" w:color="auto"/>
            <w:bottom w:val="none" w:sz="0" w:space="0" w:color="auto"/>
            <w:right w:val="none" w:sz="0" w:space="0" w:color="auto"/>
          </w:divBdr>
        </w:div>
        <w:div w:id="292369497">
          <w:marLeft w:val="0"/>
          <w:marRight w:val="0"/>
          <w:marTop w:val="0"/>
          <w:marBottom w:val="0"/>
          <w:divBdr>
            <w:top w:val="none" w:sz="0" w:space="0" w:color="auto"/>
            <w:left w:val="none" w:sz="0" w:space="0" w:color="auto"/>
            <w:bottom w:val="none" w:sz="0" w:space="0" w:color="auto"/>
            <w:right w:val="none" w:sz="0" w:space="0" w:color="auto"/>
          </w:divBdr>
        </w:div>
        <w:div w:id="313491039">
          <w:marLeft w:val="0"/>
          <w:marRight w:val="0"/>
          <w:marTop w:val="0"/>
          <w:marBottom w:val="0"/>
          <w:divBdr>
            <w:top w:val="none" w:sz="0" w:space="0" w:color="auto"/>
            <w:left w:val="none" w:sz="0" w:space="0" w:color="auto"/>
            <w:bottom w:val="none" w:sz="0" w:space="0" w:color="auto"/>
            <w:right w:val="none" w:sz="0" w:space="0" w:color="auto"/>
          </w:divBdr>
        </w:div>
        <w:div w:id="356663885">
          <w:marLeft w:val="0"/>
          <w:marRight w:val="0"/>
          <w:marTop w:val="0"/>
          <w:marBottom w:val="0"/>
          <w:divBdr>
            <w:top w:val="none" w:sz="0" w:space="0" w:color="auto"/>
            <w:left w:val="none" w:sz="0" w:space="0" w:color="auto"/>
            <w:bottom w:val="none" w:sz="0" w:space="0" w:color="auto"/>
            <w:right w:val="none" w:sz="0" w:space="0" w:color="auto"/>
          </w:divBdr>
        </w:div>
        <w:div w:id="579368656">
          <w:marLeft w:val="0"/>
          <w:marRight w:val="0"/>
          <w:marTop w:val="0"/>
          <w:marBottom w:val="0"/>
          <w:divBdr>
            <w:top w:val="none" w:sz="0" w:space="0" w:color="auto"/>
            <w:left w:val="none" w:sz="0" w:space="0" w:color="auto"/>
            <w:bottom w:val="none" w:sz="0" w:space="0" w:color="auto"/>
            <w:right w:val="none" w:sz="0" w:space="0" w:color="auto"/>
          </w:divBdr>
        </w:div>
        <w:div w:id="585579038">
          <w:marLeft w:val="0"/>
          <w:marRight w:val="0"/>
          <w:marTop w:val="0"/>
          <w:marBottom w:val="0"/>
          <w:divBdr>
            <w:top w:val="none" w:sz="0" w:space="0" w:color="auto"/>
            <w:left w:val="none" w:sz="0" w:space="0" w:color="auto"/>
            <w:bottom w:val="none" w:sz="0" w:space="0" w:color="auto"/>
            <w:right w:val="none" w:sz="0" w:space="0" w:color="auto"/>
          </w:divBdr>
        </w:div>
        <w:div w:id="651832316">
          <w:marLeft w:val="0"/>
          <w:marRight w:val="0"/>
          <w:marTop w:val="0"/>
          <w:marBottom w:val="0"/>
          <w:divBdr>
            <w:top w:val="none" w:sz="0" w:space="0" w:color="auto"/>
            <w:left w:val="none" w:sz="0" w:space="0" w:color="auto"/>
            <w:bottom w:val="none" w:sz="0" w:space="0" w:color="auto"/>
            <w:right w:val="none" w:sz="0" w:space="0" w:color="auto"/>
          </w:divBdr>
        </w:div>
        <w:div w:id="726420898">
          <w:marLeft w:val="0"/>
          <w:marRight w:val="0"/>
          <w:marTop w:val="0"/>
          <w:marBottom w:val="0"/>
          <w:divBdr>
            <w:top w:val="none" w:sz="0" w:space="0" w:color="auto"/>
            <w:left w:val="none" w:sz="0" w:space="0" w:color="auto"/>
            <w:bottom w:val="none" w:sz="0" w:space="0" w:color="auto"/>
            <w:right w:val="none" w:sz="0" w:space="0" w:color="auto"/>
          </w:divBdr>
        </w:div>
        <w:div w:id="744375775">
          <w:marLeft w:val="0"/>
          <w:marRight w:val="0"/>
          <w:marTop w:val="0"/>
          <w:marBottom w:val="0"/>
          <w:divBdr>
            <w:top w:val="none" w:sz="0" w:space="0" w:color="auto"/>
            <w:left w:val="none" w:sz="0" w:space="0" w:color="auto"/>
            <w:bottom w:val="none" w:sz="0" w:space="0" w:color="auto"/>
            <w:right w:val="none" w:sz="0" w:space="0" w:color="auto"/>
          </w:divBdr>
        </w:div>
        <w:div w:id="862861097">
          <w:marLeft w:val="0"/>
          <w:marRight w:val="0"/>
          <w:marTop w:val="0"/>
          <w:marBottom w:val="0"/>
          <w:divBdr>
            <w:top w:val="none" w:sz="0" w:space="0" w:color="auto"/>
            <w:left w:val="none" w:sz="0" w:space="0" w:color="auto"/>
            <w:bottom w:val="none" w:sz="0" w:space="0" w:color="auto"/>
            <w:right w:val="none" w:sz="0" w:space="0" w:color="auto"/>
          </w:divBdr>
        </w:div>
        <w:div w:id="874077602">
          <w:marLeft w:val="0"/>
          <w:marRight w:val="0"/>
          <w:marTop w:val="0"/>
          <w:marBottom w:val="0"/>
          <w:divBdr>
            <w:top w:val="none" w:sz="0" w:space="0" w:color="auto"/>
            <w:left w:val="none" w:sz="0" w:space="0" w:color="auto"/>
            <w:bottom w:val="none" w:sz="0" w:space="0" w:color="auto"/>
            <w:right w:val="none" w:sz="0" w:space="0" w:color="auto"/>
          </w:divBdr>
        </w:div>
        <w:div w:id="902837999">
          <w:marLeft w:val="0"/>
          <w:marRight w:val="0"/>
          <w:marTop w:val="0"/>
          <w:marBottom w:val="0"/>
          <w:divBdr>
            <w:top w:val="none" w:sz="0" w:space="0" w:color="auto"/>
            <w:left w:val="none" w:sz="0" w:space="0" w:color="auto"/>
            <w:bottom w:val="none" w:sz="0" w:space="0" w:color="auto"/>
            <w:right w:val="none" w:sz="0" w:space="0" w:color="auto"/>
          </w:divBdr>
        </w:div>
        <w:div w:id="904032049">
          <w:marLeft w:val="0"/>
          <w:marRight w:val="0"/>
          <w:marTop w:val="0"/>
          <w:marBottom w:val="0"/>
          <w:divBdr>
            <w:top w:val="none" w:sz="0" w:space="0" w:color="auto"/>
            <w:left w:val="none" w:sz="0" w:space="0" w:color="auto"/>
            <w:bottom w:val="none" w:sz="0" w:space="0" w:color="auto"/>
            <w:right w:val="none" w:sz="0" w:space="0" w:color="auto"/>
          </w:divBdr>
        </w:div>
        <w:div w:id="909970657">
          <w:marLeft w:val="0"/>
          <w:marRight w:val="0"/>
          <w:marTop w:val="0"/>
          <w:marBottom w:val="0"/>
          <w:divBdr>
            <w:top w:val="none" w:sz="0" w:space="0" w:color="auto"/>
            <w:left w:val="none" w:sz="0" w:space="0" w:color="auto"/>
            <w:bottom w:val="none" w:sz="0" w:space="0" w:color="auto"/>
            <w:right w:val="none" w:sz="0" w:space="0" w:color="auto"/>
          </w:divBdr>
        </w:div>
        <w:div w:id="1042363387">
          <w:marLeft w:val="0"/>
          <w:marRight w:val="0"/>
          <w:marTop w:val="0"/>
          <w:marBottom w:val="0"/>
          <w:divBdr>
            <w:top w:val="none" w:sz="0" w:space="0" w:color="auto"/>
            <w:left w:val="none" w:sz="0" w:space="0" w:color="auto"/>
            <w:bottom w:val="none" w:sz="0" w:space="0" w:color="auto"/>
            <w:right w:val="none" w:sz="0" w:space="0" w:color="auto"/>
          </w:divBdr>
        </w:div>
        <w:div w:id="1062212416">
          <w:marLeft w:val="0"/>
          <w:marRight w:val="0"/>
          <w:marTop w:val="0"/>
          <w:marBottom w:val="0"/>
          <w:divBdr>
            <w:top w:val="none" w:sz="0" w:space="0" w:color="auto"/>
            <w:left w:val="none" w:sz="0" w:space="0" w:color="auto"/>
            <w:bottom w:val="none" w:sz="0" w:space="0" w:color="auto"/>
            <w:right w:val="none" w:sz="0" w:space="0" w:color="auto"/>
          </w:divBdr>
        </w:div>
        <w:div w:id="1184199333">
          <w:marLeft w:val="0"/>
          <w:marRight w:val="0"/>
          <w:marTop w:val="0"/>
          <w:marBottom w:val="0"/>
          <w:divBdr>
            <w:top w:val="none" w:sz="0" w:space="0" w:color="auto"/>
            <w:left w:val="none" w:sz="0" w:space="0" w:color="auto"/>
            <w:bottom w:val="none" w:sz="0" w:space="0" w:color="auto"/>
            <w:right w:val="none" w:sz="0" w:space="0" w:color="auto"/>
          </w:divBdr>
        </w:div>
        <w:div w:id="1211267259">
          <w:marLeft w:val="0"/>
          <w:marRight w:val="0"/>
          <w:marTop w:val="0"/>
          <w:marBottom w:val="0"/>
          <w:divBdr>
            <w:top w:val="none" w:sz="0" w:space="0" w:color="auto"/>
            <w:left w:val="none" w:sz="0" w:space="0" w:color="auto"/>
            <w:bottom w:val="none" w:sz="0" w:space="0" w:color="auto"/>
            <w:right w:val="none" w:sz="0" w:space="0" w:color="auto"/>
          </w:divBdr>
        </w:div>
        <w:div w:id="1267077192">
          <w:marLeft w:val="0"/>
          <w:marRight w:val="0"/>
          <w:marTop w:val="0"/>
          <w:marBottom w:val="0"/>
          <w:divBdr>
            <w:top w:val="none" w:sz="0" w:space="0" w:color="auto"/>
            <w:left w:val="none" w:sz="0" w:space="0" w:color="auto"/>
            <w:bottom w:val="none" w:sz="0" w:space="0" w:color="auto"/>
            <w:right w:val="none" w:sz="0" w:space="0" w:color="auto"/>
          </w:divBdr>
        </w:div>
        <w:div w:id="1327319145">
          <w:marLeft w:val="0"/>
          <w:marRight w:val="0"/>
          <w:marTop w:val="0"/>
          <w:marBottom w:val="0"/>
          <w:divBdr>
            <w:top w:val="none" w:sz="0" w:space="0" w:color="auto"/>
            <w:left w:val="none" w:sz="0" w:space="0" w:color="auto"/>
            <w:bottom w:val="none" w:sz="0" w:space="0" w:color="auto"/>
            <w:right w:val="none" w:sz="0" w:space="0" w:color="auto"/>
          </w:divBdr>
        </w:div>
        <w:div w:id="1406685883">
          <w:marLeft w:val="0"/>
          <w:marRight w:val="0"/>
          <w:marTop w:val="0"/>
          <w:marBottom w:val="0"/>
          <w:divBdr>
            <w:top w:val="none" w:sz="0" w:space="0" w:color="auto"/>
            <w:left w:val="none" w:sz="0" w:space="0" w:color="auto"/>
            <w:bottom w:val="none" w:sz="0" w:space="0" w:color="auto"/>
            <w:right w:val="none" w:sz="0" w:space="0" w:color="auto"/>
          </w:divBdr>
        </w:div>
        <w:div w:id="1426684142">
          <w:marLeft w:val="0"/>
          <w:marRight w:val="0"/>
          <w:marTop w:val="0"/>
          <w:marBottom w:val="0"/>
          <w:divBdr>
            <w:top w:val="none" w:sz="0" w:space="0" w:color="auto"/>
            <w:left w:val="none" w:sz="0" w:space="0" w:color="auto"/>
            <w:bottom w:val="none" w:sz="0" w:space="0" w:color="auto"/>
            <w:right w:val="none" w:sz="0" w:space="0" w:color="auto"/>
          </w:divBdr>
        </w:div>
        <w:div w:id="1462574197">
          <w:marLeft w:val="0"/>
          <w:marRight w:val="0"/>
          <w:marTop w:val="0"/>
          <w:marBottom w:val="0"/>
          <w:divBdr>
            <w:top w:val="none" w:sz="0" w:space="0" w:color="auto"/>
            <w:left w:val="none" w:sz="0" w:space="0" w:color="auto"/>
            <w:bottom w:val="none" w:sz="0" w:space="0" w:color="auto"/>
            <w:right w:val="none" w:sz="0" w:space="0" w:color="auto"/>
          </w:divBdr>
        </w:div>
        <w:div w:id="1620794790">
          <w:marLeft w:val="0"/>
          <w:marRight w:val="0"/>
          <w:marTop w:val="0"/>
          <w:marBottom w:val="0"/>
          <w:divBdr>
            <w:top w:val="none" w:sz="0" w:space="0" w:color="auto"/>
            <w:left w:val="none" w:sz="0" w:space="0" w:color="auto"/>
            <w:bottom w:val="none" w:sz="0" w:space="0" w:color="auto"/>
            <w:right w:val="none" w:sz="0" w:space="0" w:color="auto"/>
          </w:divBdr>
        </w:div>
        <w:div w:id="1656495214">
          <w:marLeft w:val="0"/>
          <w:marRight w:val="0"/>
          <w:marTop w:val="0"/>
          <w:marBottom w:val="0"/>
          <w:divBdr>
            <w:top w:val="none" w:sz="0" w:space="0" w:color="auto"/>
            <w:left w:val="none" w:sz="0" w:space="0" w:color="auto"/>
            <w:bottom w:val="none" w:sz="0" w:space="0" w:color="auto"/>
            <w:right w:val="none" w:sz="0" w:space="0" w:color="auto"/>
          </w:divBdr>
        </w:div>
        <w:div w:id="1896551743">
          <w:marLeft w:val="0"/>
          <w:marRight w:val="0"/>
          <w:marTop w:val="0"/>
          <w:marBottom w:val="0"/>
          <w:divBdr>
            <w:top w:val="none" w:sz="0" w:space="0" w:color="auto"/>
            <w:left w:val="none" w:sz="0" w:space="0" w:color="auto"/>
            <w:bottom w:val="none" w:sz="0" w:space="0" w:color="auto"/>
            <w:right w:val="none" w:sz="0" w:space="0" w:color="auto"/>
          </w:divBdr>
        </w:div>
        <w:div w:id="1908567352">
          <w:marLeft w:val="0"/>
          <w:marRight w:val="0"/>
          <w:marTop w:val="0"/>
          <w:marBottom w:val="0"/>
          <w:divBdr>
            <w:top w:val="none" w:sz="0" w:space="0" w:color="auto"/>
            <w:left w:val="none" w:sz="0" w:space="0" w:color="auto"/>
            <w:bottom w:val="none" w:sz="0" w:space="0" w:color="auto"/>
            <w:right w:val="none" w:sz="0" w:space="0" w:color="auto"/>
          </w:divBdr>
        </w:div>
      </w:divsChild>
    </w:div>
    <w:div w:id="1024985252">
      <w:bodyDiv w:val="1"/>
      <w:marLeft w:val="0"/>
      <w:marRight w:val="0"/>
      <w:marTop w:val="0"/>
      <w:marBottom w:val="0"/>
      <w:divBdr>
        <w:top w:val="none" w:sz="0" w:space="0" w:color="auto"/>
        <w:left w:val="none" w:sz="0" w:space="0" w:color="auto"/>
        <w:bottom w:val="none" w:sz="0" w:space="0" w:color="auto"/>
        <w:right w:val="none" w:sz="0" w:space="0" w:color="auto"/>
      </w:divBdr>
    </w:div>
    <w:div w:id="1314488303">
      <w:bodyDiv w:val="1"/>
      <w:marLeft w:val="0"/>
      <w:marRight w:val="0"/>
      <w:marTop w:val="0"/>
      <w:marBottom w:val="0"/>
      <w:divBdr>
        <w:top w:val="none" w:sz="0" w:space="0" w:color="auto"/>
        <w:left w:val="none" w:sz="0" w:space="0" w:color="auto"/>
        <w:bottom w:val="none" w:sz="0" w:space="0" w:color="auto"/>
        <w:right w:val="none" w:sz="0" w:space="0" w:color="auto"/>
      </w:divBdr>
      <w:divsChild>
        <w:div w:id="86578176">
          <w:marLeft w:val="0"/>
          <w:marRight w:val="0"/>
          <w:marTop w:val="0"/>
          <w:marBottom w:val="0"/>
          <w:divBdr>
            <w:top w:val="none" w:sz="0" w:space="0" w:color="auto"/>
            <w:left w:val="none" w:sz="0" w:space="0" w:color="auto"/>
            <w:bottom w:val="none" w:sz="0" w:space="0" w:color="auto"/>
            <w:right w:val="none" w:sz="0" w:space="0" w:color="auto"/>
          </w:divBdr>
        </w:div>
        <w:div w:id="567153020">
          <w:marLeft w:val="0"/>
          <w:marRight w:val="0"/>
          <w:marTop w:val="0"/>
          <w:marBottom w:val="0"/>
          <w:divBdr>
            <w:top w:val="none" w:sz="0" w:space="0" w:color="auto"/>
            <w:left w:val="none" w:sz="0" w:space="0" w:color="auto"/>
            <w:bottom w:val="none" w:sz="0" w:space="0" w:color="auto"/>
            <w:right w:val="none" w:sz="0" w:space="0" w:color="auto"/>
          </w:divBdr>
        </w:div>
        <w:div w:id="577398259">
          <w:marLeft w:val="0"/>
          <w:marRight w:val="0"/>
          <w:marTop w:val="0"/>
          <w:marBottom w:val="0"/>
          <w:divBdr>
            <w:top w:val="none" w:sz="0" w:space="0" w:color="auto"/>
            <w:left w:val="none" w:sz="0" w:space="0" w:color="auto"/>
            <w:bottom w:val="none" w:sz="0" w:space="0" w:color="auto"/>
            <w:right w:val="none" w:sz="0" w:space="0" w:color="auto"/>
          </w:divBdr>
        </w:div>
        <w:div w:id="608053928">
          <w:marLeft w:val="0"/>
          <w:marRight w:val="0"/>
          <w:marTop w:val="0"/>
          <w:marBottom w:val="0"/>
          <w:divBdr>
            <w:top w:val="none" w:sz="0" w:space="0" w:color="auto"/>
            <w:left w:val="none" w:sz="0" w:space="0" w:color="auto"/>
            <w:bottom w:val="none" w:sz="0" w:space="0" w:color="auto"/>
            <w:right w:val="none" w:sz="0" w:space="0" w:color="auto"/>
          </w:divBdr>
        </w:div>
        <w:div w:id="758256224">
          <w:marLeft w:val="0"/>
          <w:marRight w:val="0"/>
          <w:marTop w:val="0"/>
          <w:marBottom w:val="0"/>
          <w:divBdr>
            <w:top w:val="none" w:sz="0" w:space="0" w:color="auto"/>
            <w:left w:val="none" w:sz="0" w:space="0" w:color="auto"/>
            <w:bottom w:val="none" w:sz="0" w:space="0" w:color="auto"/>
            <w:right w:val="none" w:sz="0" w:space="0" w:color="auto"/>
          </w:divBdr>
        </w:div>
        <w:div w:id="813525552">
          <w:marLeft w:val="0"/>
          <w:marRight w:val="0"/>
          <w:marTop w:val="0"/>
          <w:marBottom w:val="0"/>
          <w:divBdr>
            <w:top w:val="none" w:sz="0" w:space="0" w:color="auto"/>
            <w:left w:val="none" w:sz="0" w:space="0" w:color="auto"/>
            <w:bottom w:val="none" w:sz="0" w:space="0" w:color="auto"/>
            <w:right w:val="none" w:sz="0" w:space="0" w:color="auto"/>
          </w:divBdr>
        </w:div>
        <w:div w:id="816801046">
          <w:marLeft w:val="0"/>
          <w:marRight w:val="0"/>
          <w:marTop w:val="0"/>
          <w:marBottom w:val="0"/>
          <w:divBdr>
            <w:top w:val="none" w:sz="0" w:space="0" w:color="auto"/>
            <w:left w:val="none" w:sz="0" w:space="0" w:color="auto"/>
            <w:bottom w:val="none" w:sz="0" w:space="0" w:color="auto"/>
            <w:right w:val="none" w:sz="0" w:space="0" w:color="auto"/>
          </w:divBdr>
        </w:div>
        <w:div w:id="903376939">
          <w:marLeft w:val="0"/>
          <w:marRight w:val="0"/>
          <w:marTop w:val="0"/>
          <w:marBottom w:val="0"/>
          <w:divBdr>
            <w:top w:val="none" w:sz="0" w:space="0" w:color="auto"/>
            <w:left w:val="none" w:sz="0" w:space="0" w:color="auto"/>
            <w:bottom w:val="none" w:sz="0" w:space="0" w:color="auto"/>
            <w:right w:val="none" w:sz="0" w:space="0" w:color="auto"/>
          </w:divBdr>
        </w:div>
        <w:div w:id="934751937">
          <w:marLeft w:val="0"/>
          <w:marRight w:val="0"/>
          <w:marTop w:val="0"/>
          <w:marBottom w:val="0"/>
          <w:divBdr>
            <w:top w:val="none" w:sz="0" w:space="0" w:color="auto"/>
            <w:left w:val="none" w:sz="0" w:space="0" w:color="auto"/>
            <w:bottom w:val="none" w:sz="0" w:space="0" w:color="auto"/>
            <w:right w:val="none" w:sz="0" w:space="0" w:color="auto"/>
          </w:divBdr>
        </w:div>
        <w:div w:id="943222120">
          <w:marLeft w:val="0"/>
          <w:marRight w:val="0"/>
          <w:marTop w:val="0"/>
          <w:marBottom w:val="0"/>
          <w:divBdr>
            <w:top w:val="none" w:sz="0" w:space="0" w:color="auto"/>
            <w:left w:val="none" w:sz="0" w:space="0" w:color="auto"/>
            <w:bottom w:val="none" w:sz="0" w:space="0" w:color="auto"/>
            <w:right w:val="none" w:sz="0" w:space="0" w:color="auto"/>
          </w:divBdr>
        </w:div>
        <w:div w:id="1044521143">
          <w:marLeft w:val="0"/>
          <w:marRight w:val="0"/>
          <w:marTop w:val="0"/>
          <w:marBottom w:val="0"/>
          <w:divBdr>
            <w:top w:val="none" w:sz="0" w:space="0" w:color="auto"/>
            <w:left w:val="none" w:sz="0" w:space="0" w:color="auto"/>
            <w:bottom w:val="none" w:sz="0" w:space="0" w:color="auto"/>
            <w:right w:val="none" w:sz="0" w:space="0" w:color="auto"/>
          </w:divBdr>
        </w:div>
        <w:div w:id="1080715946">
          <w:marLeft w:val="0"/>
          <w:marRight w:val="0"/>
          <w:marTop w:val="0"/>
          <w:marBottom w:val="0"/>
          <w:divBdr>
            <w:top w:val="none" w:sz="0" w:space="0" w:color="auto"/>
            <w:left w:val="none" w:sz="0" w:space="0" w:color="auto"/>
            <w:bottom w:val="none" w:sz="0" w:space="0" w:color="auto"/>
            <w:right w:val="none" w:sz="0" w:space="0" w:color="auto"/>
          </w:divBdr>
        </w:div>
        <w:div w:id="1106071645">
          <w:marLeft w:val="0"/>
          <w:marRight w:val="0"/>
          <w:marTop w:val="0"/>
          <w:marBottom w:val="0"/>
          <w:divBdr>
            <w:top w:val="none" w:sz="0" w:space="0" w:color="auto"/>
            <w:left w:val="none" w:sz="0" w:space="0" w:color="auto"/>
            <w:bottom w:val="none" w:sz="0" w:space="0" w:color="auto"/>
            <w:right w:val="none" w:sz="0" w:space="0" w:color="auto"/>
          </w:divBdr>
        </w:div>
        <w:div w:id="1119186413">
          <w:marLeft w:val="0"/>
          <w:marRight w:val="0"/>
          <w:marTop w:val="0"/>
          <w:marBottom w:val="0"/>
          <w:divBdr>
            <w:top w:val="none" w:sz="0" w:space="0" w:color="auto"/>
            <w:left w:val="none" w:sz="0" w:space="0" w:color="auto"/>
            <w:bottom w:val="none" w:sz="0" w:space="0" w:color="auto"/>
            <w:right w:val="none" w:sz="0" w:space="0" w:color="auto"/>
          </w:divBdr>
        </w:div>
        <w:div w:id="1162892773">
          <w:marLeft w:val="0"/>
          <w:marRight w:val="0"/>
          <w:marTop w:val="0"/>
          <w:marBottom w:val="0"/>
          <w:divBdr>
            <w:top w:val="none" w:sz="0" w:space="0" w:color="auto"/>
            <w:left w:val="none" w:sz="0" w:space="0" w:color="auto"/>
            <w:bottom w:val="none" w:sz="0" w:space="0" w:color="auto"/>
            <w:right w:val="none" w:sz="0" w:space="0" w:color="auto"/>
          </w:divBdr>
        </w:div>
        <w:div w:id="1183520320">
          <w:marLeft w:val="0"/>
          <w:marRight w:val="0"/>
          <w:marTop w:val="0"/>
          <w:marBottom w:val="0"/>
          <w:divBdr>
            <w:top w:val="none" w:sz="0" w:space="0" w:color="auto"/>
            <w:left w:val="none" w:sz="0" w:space="0" w:color="auto"/>
            <w:bottom w:val="none" w:sz="0" w:space="0" w:color="auto"/>
            <w:right w:val="none" w:sz="0" w:space="0" w:color="auto"/>
          </w:divBdr>
        </w:div>
        <w:div w:id="1418284458">
          <w:marLeft w:val="0"/>
          <w:marRight w:val="0"/>
          <w:marTop w:val="0"/>
          <w:marBottom w:val="0"/>
          <w:divBdr>
            <w:top w:val="none" w:sz="0" w:space="0" w:color="auto"/>
            <w:left w:val="none" w:sz="0" w:space="0" w:color="auto"/>
            <w:bottom w:val="none" w:sz="0" w:space="0" w:color="auto"/>
            <w:right w:val="none" w:sz="0" w:space="0" w:color="auto"/>
          </w:divBdr>
        </w:div>
        <w:div w:id="1573388420">
          <w:marLeft w:val="0"/>
          <w:marRight w:val="0"/>
          <w:marTop w:val="0"/>
          <w:marBottom w:val="0"/>
          <w:divBdr>
            <w:top w:val="none" w:sz="0" w:space="0" w:color="auto"/>
            <w:left w:val="none" w:sz="0" w:space="0" w:color="auto"/>
            <w:bottom w:val="none" w:sz="0" w:space="0" w:color="auto"/>
            <w:right w:val="none" w:sz="0" w:space="0" w:color="auto"/>
          </w:divBdr>
        </w:div>
        <w:div w:id="1602687926">
          <w:marLeft w:val="0"/>
          <w:marRight w:val="0"/>
          <w:marTop w:val="0"/>
          <w:marBottom w:val="0"/>
          <w:divBdr>
            <w:top w:val="none" w:sz="0" w:space="0" w:color="auto"/>
            <w:left w:val="none" w:sz="0" w:space="0" w:color="auto"/>
            <w:bottom w:val="none" w:sz="0" w:space="0" w:color="auto"/>
            <w:right w:val="none" w:sz="0" w:space="0" w:color="auto"/>
          </w:divBdr>
        </w:div>
        <w:div w:id="1673482367">
          <w:marLeft w:val="0"/>
          <w:marRight w:val="0"/>
          <w:marTop w:val="0"/>
          <w:marBottom w:val="0"/>
          <w:divBdr>
            <w:top w:val="none" w:sz="0" w:space="0" w:color="auto"/>
            <w:left w:val="none" w:sz="0" w:space="0" w:color="auto"/>
            <w:bottom w:val="none" w:sz="0" w:space="0" w:color="auto"/>
            <w:right w:val="none" w:sz="0" w:space="0" w:color="auto"/>
          </w:divBdr>
        </w:div>
        <w:div w:id="1739743358">
          <w:marLeft w:val="0"/>
          <w:marRight w:val="0"/>
          <w:marTop w:val="0"/>
          <w:marBottom w:val="0"/>
          <w:divBdr>
            <w:top w:val="none" w:sz="0" w:space="0" w:color="auto"/>
            <w:left w:val="none" w:sz="0" w:space="0" w:color="auto"/>
            <w:bottom w:val="none" w:sz="0" w:space="0" w:color="auto"/>
            <w:right w:val="none" w:sz="0" w:space="0" w:color="auto"/>
          </w:divBdr>
        </w:div>
        <w:div w:id="1953439537">
          <w:marLeft w:val="0"/>
          <w:marRight w:val="0"/>
          <w:marTop w:val="0"/>
          <w:marBottom w:val="0"/>
          <w:divBdr>
            <w:top w:val="none" w:sz="0" w:space="0" w:color="auto"/>
            <w:left w:val="none" w:sz="0" w:space="0" w:color="auto"/>
            <w:bottom w:val="none" w:sz="0" w:space="0" w:color="auto"/>
            <w:right w:val="none" w:sz="0" w:space="0" w:color="auto"/>
          </w:divBdr>
        </w:div>
        <w:div w:id="1957174974">
          <w:marLeft w:val="0"/>
          <w:marRight w:val="0"/>
          <w:marTop w:val="0"/>
          <w:marBottom w:val="0"/>
          <w:divBdr>
            <w:top w:val="none" w:sz="0" w:space="0" w:color="auto"/>
            <w:left w:val="none" w:sz="0" w:space="0" w:color="auto"/>
            <w:bottom w:val="none" w:sz="0" w:space="0" w:color="auto"/>
            <w:right w:val="none" w:sz="0" w:space="0" w:color="auto"/>
          </w:divBdr>
        </w:div>
      </w:divsChild>
    </w:div>
    <w:div w:id="1488478778">
      <w:bodyDiv w:val="1"/>
      <w:marLeft w:val="0"/>
      <w:marRight w:val="0"/>
      <w:marTop w:val="0"/>
      <w:marBottom w:val="0"/>
      <w:divBdr>
        <w:top w:val="none" w:sz="0" w:space="0" w:color="auto"/>
        <w:left w:val="none" w:sz="0" w:space="0" w:color="auto"/>
        <w:bottom w:val="none" w:sz="0" w:space="0" w:color="auto"/>
        <w:right w:val="none" w:sz="0" w:space="0" w:color="auto"/>
      </w:divBdr>
    </w:div>
    <w:div w:id="19914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F2A2-92E6-406F-A0AC-3033F6BA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4</cp:revision>
  <cp:lastPrinted>2025-10-01T09:06:00Z</cp:lastPrinted>
  <dcterms:created xsi:type="dcterms:W3CDTF">2025-10-07T03:33:00Z</dcterms:created>
  <dcterms:modified xsi:type="dcterms:W3CDTF">2025-10-07T03:41:00Z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db172890-b949-4563-ac80-c4248e590e5c</vt:lpwstr>
  </property>
</Properties>
</file>